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8FED26" w14:textId="5FF95C7B" w:rsidR="009227A1" w:rsidRDefault="00913E48" w:rsidP="009A5EAE">
      <w:pPr>
        <w:spacing w:after="0" w:line="240" w:lineRule="auto"/>
        <w:jc w:val="center"/>
        <w:rPr>
          <w:rFonts w:ascii="Times New Roman" w:hAnsi="Times New Roman"/>
          <w:b/>
        </w:rPr>
      </w:pPr>
      <w:r>
        <w:rPr>
          <w:rFonts w:ascii="Times New Roman" w:hAnsi="Times New Roman"/>
          <w:b/>
        </w:rPr>
        <w:t>SMLOUVA</w:t>
      </w:r>
    </w:p>
    <w:p w14:paraId="7A852FD9" w14:textId="77777777" w:rsidR="00913E48" w:rsidRDefault="00913E48" w:rsidP="009A5EAE">
      <w:pPr>
        <w:spacing w:after="0" w:line="240" w:lineRule="auto"/>
        <w:jc w:val="center"/>
        <w:rPr>
          <w:rFonts w:ascii="Times New Roman" w:hAnsi="Times New Roman"/>
          <w:b/>
        </w:rPr>
      </w:pPr>
      <w:r>
        <w:rPr>
          <w:rFonts w:ascii="Times New Roman" w:hAnsi="Times New Roman"/>
          <w:b/>
        </w:rPr>
        <w:t>O POSKYTNUTÍ DOTACE Z ROZPOČTU JIHOMORAVSKÉHO KRAJE</w:t>
      </w:r>
    </w:p>
    <w:p w14:paraId="62897EA2" w14:textId="77777777" w:rsidR="00913E48" w:rsidRDefault="00913E48" w:rsidP="009A5EAE">
      <w:pPr>
        <w:pBdr>
          <w:bottom w:val="single" w:sz="4" w:space="4" w:color="000000"/>
        </w:pBdr>
        <w:spacing w:line="240" w:lineRule="auto"/>
        <w:rPr>
          <w:rFonts w:ascii="Times New Roman" w:hAnsi="Times New Roman"/>
        </w:rPr>
      </w:pPr>
    </w:p>
    <w:p w14:paraId="4FCBEEC8" w14:textId="77777777" w:rsidR="00913E48" w:rsidRDefault="00913E48" w:rsidP="009A5EAE">
      <w:pPr>
        <w:pBdr>
          <w:bottom w:val="single" w:sz="4" w:space="4" w:color="000000"/>
        </w:pBdr>
        <w:spacing w:line="240" w:lineRule="auto"/>
        <w:jc w:val="right"/>
        <w:rPr>
          <w:rFonts w:ascii="Times New Roman" w:hAnsi="Times New Roman"/>
        </w:rPr>
      </w:pPr>
      <w:r>
        <w:rPr>
          <w:rFonts w:ascii="Times New Roman" w:hAnsi="Times New Roman"/>
        </w:rPr>
        <w:t>Smlouva č. ……………</w:t>
      </w:r>
    </w:p>
    <w:p w14:paraId="55FA9BFB" w14:textId="77777777" w:rsidR="009A5EAE" w:rsidRPr="00C26AC3" w:rsidRDefault="009A5EAE" w:rsidP="009A5EAE">
      <w:pPr>
        <w:spacing w:after="0" w:line="240" w:lineRule="auto"/>
        <w:rPr>
          <w:rFonts w:ascii="Times New Roman" w:hAnsi="Times New Roman"/>
        </w:rPr>
      </w:pPr>
      <w:r w:rsidRPr="00C26AC3">
        <w:rPr>
          <w:rFonts w:ascii="Times New Roman" w:hAnsi="Times New Roman"/>
        </w:rPr>
        <w:t>Smluvní strany:</w:t>
      </w:r>
    </w:p>
    <w:p w14:paraId="0A3ECABF" w14:textId="77777777" w:rsidR="009A5EAE" w:rsidRPr="00C26AC3" w:rsidRDefault="009A5EAE" w:rsidP="009A5EAE">
      <w:pPr>
        <w:spacing w:after="0" w:line="240" w:lineRule="auto"/>
        <w:rPr>
          <w:rFonts w:ascii="Times New Roman" w:hAnsi="Times New Roman"/>
        </w:rPr>
      </w:pPr>
    </w:p>
    <w:p w14:paraId="25F4BDB5" w14:textId="77777777" w:rsidR="009A5EAE" w:rsidRPr="00C26AC3" w:rsidRDefault="009A5EAE" w:rsidP="009A5EAE">
      <w:pPr>
        <w:spacing w:after="0" w:line="240" w:lineRule="auto"/>
        <w:rPr>
          <w:rFonts w:ascii="Times New Roman" w:hAnsi="Times New Roman"/>
          <w:b/>
        </w:rPr>
      </w:pPr>
      <w:r w:rsidRPr="00C26AC3">
        <w:rPr>
          <w:rFonts w:ascii="Times New Roman" w:hAnsi="Times New Roman"/>
          <w:b/>
        </w:rPr>
        <w:t>1. Jihomoravský kraj</w:t>
      </w:r>
    </w:p>
    <w:p w14:paraId="415A000B" w14:textId="77777777" w:rsidR="003B5C26" w:rsidRDefault="003B5C26" w:rsidP="003B5C26">
      <w:pPr>
        <w:spacing w:after="0" w:line="240" w:lineRule="auto"/>
        <w:ind w:left="2832" w:hanging="2832"/>
        <w:rPr>
          <w:rFonts w:ascii="Times New Roman" w:eastAsia="Times New Roman" w:hAnsi="Times New Roman"/>
          <w:color w:val="000000"/>
          <w:lang w:eastAsia="cs-CZ"/>
        </w:rPr>
      </w:pPr>
      <w:r>
        <w:rPr>
          <w:rFonts w:ascii="Times New Roman" w:hAnsi="Times New Roman"/>
        </w:rPr>
        <w:t>zastoupený</w:t>
      </w:r>
      <w:r w:rsidRPr="006836D8">
        <w:rPr>
          <w:rFonts w:ascii="Times New Roman" w:hAnsi="Times New Roman"/>
        </w:rPr>
        <w:t xml:space="preserve">: </w:t>
      </w:r>
      <w:r>
        <w:rPr>
          <w:rFonts w:ascii="Times New Roman" w:hAnsi="Times New Roman"/>
        </w:rPr>
        <w:tab/>
      </w:r>
      <w:r w:rsidRPr="00F60241">
        <w:rPr>
          <w:rFonts w:ascii="Times New Roman" w:hAnsi="Times New Roman"/>
        </w:rPr>
        <w:t>Ing. Roman Celý, DiS., náměstek hejtmana</w:t>
      </w:r>
      <w:r w:rsidRPr="00BE6E0D">
        <w:rPr>
          <w:rFonts w:ascii="Times New Roman" w:eastAsia="Times New Roman" w:hAnsi="Times New Roman"/>
          <w:color w:val="000000"/>
          <w:lang w:eastAsia="cs-CZ"/>
        </w:rPr>
        <w:t xml:space="preserve"> </w:t>
      </w:r>
      <w:r w:rsidRPr="006836D8">
        <w:rPr>
          <w:rFonts w:ascii="Times New Roman" w:eastAsia="Times New Roman" w:hAnsi="Times New Roman"/>
          <w:color w:val="000000"/>
          <w:lang w:eastAsia="cs-CZ"/>
        </w:rPr>
        <w:t>Jihomoravského kraje</w:t>
      </w:r>
      <w:r>
        <w:rPr>
          <w:rFonts w:ascii="Times New Roman" w:eastAsia="Times New Roman" w:hAnsi="Times New Roman"/>
          <w:color w:val="000000"/>
          <w:lang w:eastAsia="cs-CZ"/>
        </w:rPr>
        <w:t xml:space="preserve">, </w:t>
      </w:r>
      <w:r w:rsidRPr="00F40237">
        <w:rPr>
          <w:rFonts w:ascii="Times New Roman" w:eastAsia="Times New Roman" w:hAnsi="Times New Roman"/>
          <w:color w:val="000000"/>
          <w:lang w:eastAsia="cs-CZ"/>
        </w:rPr>
        <w:t>na základě pověření č. j. JMK 155682/2024 ze dne 8. 11. 2024</w:t>
      </w:r>
    </w:p>
    <w:p w14:paraId="34C07C9D" w14:textId="77777777" w:rsidR="003B5C26" w:rsidRPr="00F365FF" w:rsidRDefault="003B5C26" w:rsidP="003B5C26">
      <w:pPr>
        <w:suppressAutoHyphens w:val="0"/>
        <w:autoSpaceDN/>
        <w:spacing w:after="0" w:line="240" w:lineRule="auto"/>
        <w:textAlignment w:val="auto"/>
        <w:rPr>
          <w:rFonts w:ascii="Times New Roman" w:eastAsia="Times New Roman" w:hAnsi="Times New Roman"/>
          <w:lang w:eastAsia="cs-CZ"/>
        </w:rPr>
      </w:pPr>
      <w:r w:rsidRPr="00F365FF">
        <w:rPr>
          <w:rFonts w:ascii="Times New Roman" w:eastAsia="Times New Roman" w:hAnsi="Times New Roman"/>
          <w:lang w:eastAsia="cs-CZ"/>
        </w:rPr>
        <w:t>sídlo:</w:t>
      </w:r>
      <w:r w:rsidRPr="00F365FF">
        <w:rPr>
          <w:rFonts w:ascii="Times New Roman" w:eastAsia="Times New Roman" w:hAnsi="Times New Roman"/>
          <w:lang w:eastAsia="cs-CZ"/>
        </w:rPr>
        <w:tab/>
      </w:r>
      <w:r w:rsidRPr="00F365FF">
        <w:rPr>
          <w:rFonts w:ascii="Times New Roman" w:eastAsia="Times New Roman" w:hAnsi="Times New Roman"/>
          <w:lang w:eastAsia="cs-CZ"/>
        </w:rPr>
        <w:tab/>
      </w:r>
      <w:r w:rsidRPr="00F365FF">
        <w:rPr>
          <w:rFonts w:ascii="Times New Roman" w:eastAsia="Times New Roman" w:hAnsi="Times New Roman"/>
          <w:lang w:eastAsia="cs-CZ"/>
        </w:rPr>
        <w:tab/>
      </w:r>
      <w:r w:rsidRPr="00F365FF">
        <w:rPr>
          <w:rFonts w:ascii="Times New Roman" w:eastAsia="Times New Roman" w:hAnsi="Times New Roman"/>
          <w:lang w:eastAsia="cs-CZ"/>
        </w:rPr>
        <w:tab/>
        <w:t>Žerotínovo náměstí 3, 601 82 Brno</w:t>
      </w:r>
    </w:p>
    <w:p w14:paraId="57796BF9" w14:textId="77777777" w:rsidR="003B5C26" w:rsidRPr="00F365FF" w:rsidRDefault="003B5C26" w:rsidP="003B5C26">
      <w:pPr>
        <w:suppressAutoHyphens w:val="0"/>
        <w:autoSpaceDN/>
        <w:spacing w:after="0" w:line="240" w:lineRule="auto"/>
        <w:textAlignment w:val="auto"/>
        <w:rPr>
          <w:rFonts w:ascii="Times New Roman" w:eastAsia="Times New Roman" w:hAnsi="Times New Roman"/>
          <w:lang w:eastAsia="cs-CZ"/>
        </w:rPr>
      </w:pPr>
      <w:r w:rsidRPr="00F365FF">
        <w:rPr>
          <w:rFonts w:ascii="Times New Roman" w:eastAsia="Times New Roman" w:hAnsi="Times New Roman"/>
          <w:lang w:eastAsia="cs-CZ"/>
        </w:rPr>
        <w:t>IČ:</w:t>
      </w:r>
      <w:r w:rsidRPr="00F365FF">
        <w:rPr>
          <w:rFonts w:ascii="Times New Roman" w:eastAsia="Times New Roman" w:hAnsi="Times New Roman"/>
          <w:lang w:eastAsia="cs-CZ"/>
        </w:rPr>
        <w:tab/>
      </w:r>
      <w:r w:rsidRPr="00F365FF">
        <w:rPr>
          <w:rFonts w:ascii="Times New Roman" w:eastAsia="Times New Roman" w:hAnsi="Times New Roman"/>
          <w:lang w:eastAsia="cs-CZ"/>
        </w:rPr>
        <w:tab/>
      </w:r>
      <w:r w:rsidRPr="00F365FF">
        <w:rPr>
          <w:rFonts w:ascii="Times New Roman" w:eastAsia="Times New Roman" w:hAnsi="Times New Roman"/>
          <w:lang w:eastAsia="cs-CZ"/>
        </w:rPr>
        <w:tab/>
      </w:r>
      <w:r w:rsidRPr="00F365FF">
        <w:rPr>
          <w:rFonts w:ascii="Times New Roman" w:eastAsia="Times New Roman" w:hAnsi="Times New Roman"/>
          <w:lang w:eastAsia="cs-CZ"/>
        </w:rPr>
        <w:tab/>
        <w:t>70888337</w:t>
      </w:r>
    </w:p>
    <w:p w14:paraId="68302099" w14:textId="77777777" w:rsidR="003B5C26" w:rsidRPr="00F365FF" w:rsidRDefault="003B5C26" w:rsidP="003B5C26">
      <w:pPr>
        <w:suppressAutoHyphens w:val="0"/>
        <w:autoSpaceDN/>
        <w:spacing w:after="0" w:line="240" w:lineRule="auto"/>
        <w:textAlignment w:val="auto"/>
        <w:rPr>
          <w:rFonts w:ascii="Times New Roman" w:eastAsia="Times New Roman" w:hAnsi="Times New Roman"/>
          <w:lang w:eastAsia="cs-CZ"/>
        </w:rPr>
      </w:pPr>
      <w:r w:rsidRPr="00F365FF">
        <w:rPr>
          <w:rFonts w:ascii="Times New Roman" w:eastAsia="Times New Roman" w:hAnsi="Times New Roman"/>
          <w:lang w:eastAsia="cs-CZ"/>
        </w:rPr>
        <w:t>DIČ:</w:t>
      </w:r>
      <w:r w:rsidRPr="00F365FF">
        <w:rPr>
          <w:rFonts w:ascii="Times New Roman" w:eastAsia="Times New Roman" w:hAnsi="Times New Roman"/>
          <w:lang w:eastAsia="cs-CZ"/>
        </w:rPr>
        <w:tab/>
      </w:r>
      <w:r w:rsidRPr="00F365FF">
        <w:rPr>
          <w:rFonts w:ascii="Times New Roman" w:eastAsia="Times New Roman" w:hAnsi="Times New Roman"/>
          <w:lang w:eastAsia="cs-CZ"/>
        </w:rPr>
        <w:tab/>
      </w:r>
      <w:r w:rsidRPr="00F365FF">
        <w:rPr>
          <w:rFonts w:ascii="Times New Roman" w:eastAsia="Times New Roman" w:hAnsi="Times New Roman"/>
          <w:lang w:eastAsia="cs-CZ"/>
        </w:rPr>
        <w:tab/>
      </w:r>
      <w:r w:rsidRPr="00F365FF">
        <w:rPr>
          <w:rFonts w:ascii="Times New Roman" w:eastAsia="Times New Roman" w:hAnsi="Times New Roman"/>
          <w:lang w:eastAsia="cs-CZ"/>
        </w:rPr>
        <w:tab/>
        <w:t>CZ70888337, je plátce DPH</w:t>
      </w:r>
    </w:p>
    <w:p w14:paraId="195F7210" w14:textId="77777777" w:rsidR="003B5C26" w:rsidRPr="00F365FF" w:rsidRDefault="003B5C26" w:rsidP="003B5C26">
      <w:pPr>
        <w:suppressAutoHyphens w:val="0"/>
        <w:autoSpaceDN/>
        <w:spacing w:after="0" w:line="240" w:lineRule="auto"/>
        <w:textAlignment w:val="auto"/>
        <w:rPr>
          <w:rFonts w:ascii="Times New Roman" w:eastAsia="Times New Roman" w:hAnsi="Times New Roman"/>
          <w:lang w:eastAsia="cs-CZ"/>
        </w:rPr>
      </w:pPr>
      <w:r w:rsidRPr="00F365FF">
        <w:rPr>
          <w:rFonts w:ascii="Times New Roman" w:eastAsia="Times New Roman" w:hAnsi="Times New Roman"/>
          <w:lang w:eastAsia="cs-CZ"/>
        </w:rPr>
        <w:t>kontaktní osoba/y:</w:t>
      </w:r>
      <w:r w:rsidRPr="00F365FF">
        <w:rPr>
          <w:rFonts w:ascii="Times New Roman" w:eastAsia="Times New Roman" w:hAnsi="Times New Roman"/>
          <w:lang w:eastAsia="cs-CZ"/>
        </w:rPr>
        <w:tab/>
      </w:r>
      <w:r>
        <w:rPr>
          <w:rFonts w:ascii="Times New Roman" w:eastAsia="Times New Roman" w:hAnsi="Times New Roman"/>
          <w:lang w:eastAsia="cs-CZ"/>
        </w:rPr>
        <w:tab/>
        <w:t xml:space="preserve">Ing. Petra </w:t>
      </w:r>
      <w:r>
        <w:rPr>
          <w:rFonts w:ascii="Times New Roman" w:hAnsi="Times New Roman"/>
        </w:rPr>
        <w:t>Metálová</w:t>
      </w:r>
    </w:p>
    <w:p w14:paraId="7DA7998A" w14:textId="77777777" w:rsidR="003B5C26" w:rsidRPr="00C55D30" w:rsidRDefault="003B5C26" w:rsidP="003B5C26">
      <w:pPr>
        <w:suppressAutoHyphens w:val="0"/>
        <w:autoSpaceDN/>
        <w:spacing w:after="0" w:line="240" w:lineRule="auto"/>
        <w:textAlignment w:val="auto"/>
        <w:rPr>
          <w:rFonts w:ascii="Times New Roman" w:eastAsia="Times New Roman" w:hAnsi="Times New Roman"/>
          <w:lang w:eastAsia="cs-CZ"/>
        </w:rPr>
      </w:pPr>
      <w:r w:rsidRPr="00F365FF">
        <w:rPr>
          <w:rFonts w:ascii="Times New Roman" w:eastAsia="Times New Roman" w:hAnsi="Times New Roman"/>
          <w:lang w:eastAsia="cs-CZ"/>
        </w:rPr>
        <w:t>tel.:</w:t>
      </w:r>
      <w:r w:rsidRPr="00F365FF">
        <w:rPr>
          <w:rFonts w:ascii="Times New Roman" w:eastAsia="Times New Roman" w:hAnsi="Times New Roman"/>
          <w:lang w:eastAsia="cs-CZ"/>
        </w:rPr>
        <w:tab/>
      </w:r>
      <w:r w:rsidRPr="00F365FF">
        <w:rPr>
          <w:rFonts w:ascii="Times New Roman" w:eastAsia="Times New Roman" w:hAnsi="Times New Roman"/>
          <w:lang w:eastAsia="cs-CZ"/>
        </w:rPr>
        <w:tab/>
      </w:r>
      <w:r w:rsidRPr="00F365FF">
        <w:rPr>
          <w:rFonts w:ascii="Times New Roman" w:eastAsia="Times New Roman" w:hAnsi="Times New Roman"/>
          <w:lang w:eastAsia="cs-CZ"/>
        </w:rPr>
        <w:tab/>
      </w:r>
      <w:r w:rsidRPr="00F365FF">
        <w:rPr>
          <w:rFonts w:ascii="Times New Roman" w:eastAsia="Times New Roman" w:hAnsi="Times New Roman"/>
          <w:lang w:eastAsia="cs-CZ"/>
        </w:rPr>
        <w:tab/>
      </w:r>
      <w:r w:rsidRPr="00B253EF">
        <w:rPr>
          <w:rFonts w:ascii="Times New Roman" w:eastAsia="Times New Roman" w:hAnsi="Times New Roman"/>
          <w:lang w:eastAsia="cs-CZ"/>
        </w:rPr>
        <w:t>541 65</w:t>
      </w:r>
      <w:r>
        <w:rPr>
          <w:rFonts w:ascii="Times New Roman" w:eastAsia="Times New Roman" w:hAnsi="Times New Roman"/>
          <w:lang w:eastAsia="cs-CZ"/>
        </w:rPr>
        <w:t>2 </w:t>
      </w:r>
      <w:r w:rsidRPr="00C55D30">
        <w:rPr>
          <w:rFonts w:ascii="Times New Roman" w:eastAsia="Times New Roman" w:hAnsi="Times New Roman"/>
          <w:lang w:eastAsia="cs-CZ"/>
        </w:rPr>
        <w:t>226</w:t>
      </w:r>
    </w:p>
    <w:p w14:paraId="21BA3926" w14:textId="77777777" w:rsidR="003B5C26" w:rsidRPr="00F365FF" w:rsidRDefault="003B5C26" w:rsidP="003B5C26">
      <w:pPr>
        <w:suppressAutoHyphens w:val="0"/>
        <w:autoSpaceDN/>
        <w:spacing w:after="0" w:line="240" w:lineRule="auto"/>
        <w:textAlignment w:val="auto"/>
        <w:rPr>
          <w:rFonts w:ascii="Times New Roman" w:eastAsia="Times New Roman" w:hAnsi="Times New Roman"/>
          <w:lang w:eastAsia="cs-CZ"/>
        </w:rPr>
      </w:pPr>
      <w:r w:rsidRPr="00F365FF">
        <w:rPr>
          <w:rFonts w:ascii="Times New Roman" w:eastAsia="Times New Roman" w:hAnsi="Times New Roman"/>
          <w:lang w:eastAsia="cs-CZ"/>
        </w:rPr>
        <w:t>e-mail:</w:t>
      </w:r>
      <w:r w:rsidRPr="00F365FF">
        <w:rPr>
          <w:rFonts w:ascii="Times New Roman" w:eastAsia="Times New Roman" w:hAnsi="Times New Roman"/>
          <w:lang w:eastAsia="cs-CZ"/>
        </w:rPr>
        <w:tab/>
      </w:r>
      <w:r w:rsidRPr="00F365FF">
        <w:rPr>
          <w:rFonts w:ascii="Times New Roman" w:eastAsia="Times New Roman" w:hAnsi="Times New Roman"/>
          <w:lang w:eastAsia="cs-CZ"/>
        </w:rPr>
        <w:tab/>
      </w:r>
      <w:r w:rsidRPr="00F365FF">
        <w:rPr>
          <w:rFonts w:ascii="Times New Roman" w:eastAsia="Times New Roman" w:hAnsi="Times New Roman"/>
          <w:lang w:eastAsia="cs-CZ"/>
        </w:rPr>
        <w:tab/>
      </w:r>
      <w:r w:rsidRPr="00F365FF">
        <w:rPr>
          <w:rFonts w:ascii="Times New Roman" w:eastAsia="Times New Roman" w:hAnsi="Times New Roman"/>
          <w:lang w:eastAsia="cs-CZ"/>
        </w:rPr>
        <w:tab/>
      </w:r>
      <w:r w:rsidRPr="00C55D30">
        <w:rPr>
          <w:rFonts w:ascii="Times New Roman" w:eastAsia="Times New Roman" w:hAnsi="Times New Roman"/>
          <w:lang w:eastAsia="cs-CZ"/>
        </w:rPr>
        <w:t>metalova.petra@jmk.cz</w:t>
      </w:r>
      <w:r>
        <w:rPr>
          <w:rFonts w:ascii="Times New Roman" w:eastAsia="Times New Roman" w:hAnsi="Times New Roman"/>
          <w:lang w:eastAsia="cs-CZ"/>
        </w:rPr>
        <w:t xml:space="preserve"> </w:t>
      </w:r>
    </w:p>
    <w:p w14:paraId="002F1D95" w14:textId="77777777" w:rsidR="003B5C26" w:rsidRPr="00F365FF" w:rsidRDefault="003B5C26" w:rsidP="003B5C26">
      <w:pPr>
        <w:suppressAutoHyphens w:val="0"/>
        <w:autoSpaceDN/>
        <w:spacing w:after="0" w:line="240" w:lineRule="auto"/>
        <w:textAlignment w:val="auto"/>
        <w:rPr>
          <w:rFonts w:ascii="Times New Roman" w:eastAsia="Times New Roman" w:hAnsi="Times New Roman"/>
          <w:lang w:eastAsia="cs-CZ"/>
        </w:rPr>
      </w:pPr>
      <w:r w:rsidRPr="00F365FF">
        <w:rPr>
          <w:rFonts w:ascii="Times New Roman" w:eastAsia="Times New Roman" w:hAnsi="Times New Roman"/>
          <w:lang w:eastAsia="cs-CZ"/>
        </w:rPr>
        <w:t>bankovní spojení:</w:t>
      </w:r>
      <w:r w:rsidRPr="00F365FF">
        <w:rPr>
          <w:rFonts w:ascii="Times New Roman" w:eastAsia="Times New Roman" w:hAnsi="Times New Roman"/>
          <w:lang w:eastAsia="cs-CZ"/>
        </w:rPr>
        <w:tab/>
      </w:r>
      <w:r w:rsidRPr="00F365FF">
        <w:rPr>
          <w:rFonts w:ascii="Times New Roman" w:eastAsia="Times New Roman" w:hAnsi="Times New Roman"/>
          <w:lang w:eastAsia="cs-CZ"/>
        </w:rPr>
        <w:tab/>
        <w:t>Komerční banka, a.s.</w:t>
      </w:r>
    </w:p>
    <w:p w14:paraId="2A8E8824" w14:textId="77777777" w:rsidR="003B5C26" w:rsidRPr="00F365FF" w:rsidRDefault="003B5C26" w:rsidP="003B5C26">
      <w:pPr>
        <w:suppressAutoHyphens w:val="0"/>
        <w:autoSpaceDN/>
        <w:spacing w:after="0" w:line="240" w:lineRule="auto"/>
        <w:textAlignment w:val="auto"/>
        <w:rPr>
          <w:rFonts w:ascii="Times New Roman" w:eastAsia="Times New Roman" w:hAnsi="Times New Roman"/>
          <w:lang w:eastAsia="cs-CZ"/>
        </w:rPr>
      </w:pPr>
      <w:r w:rsidRPr="00F365FF">
        <w:rPr>
          <w:rFonts w:ascii="Times New Roman" w:eastAsia="Times New Roman" w:hAnsi="Times New Roman"/>
          <w:lang w:eastAsia="cs-CZ"/>
        </w:rPr>
        <w:t>dotační výdajový účet č. ú.:</w:t>
      </w:r>
      <w:r w:rsidRPr="00F365FF">
        <w:rPr>
          <w:rFonts w:ascii="Times New Roman" w:eastAsia="Times New Roman" w:hAnsi="Times New Roman"/>
          <w:lang w:eastAsia="cs-CZ"/>
        </w:rPr>
        <w:tab/>
        <w:t>35-1416620267/0100 (slouží i pro vratky dotace)</w:t>
      </w:r>
    </w:p>
    <w:p w14:paraId="39098A99" w14:textId="77777777" w:rsidR="003B5C26" w:rsidRPr="00A81C6D" w:rsidRDefault="003B5C26" w:rsidP="003B5C26">
      <w:pPr>
        <w:spacing w:after="0" w:line="240" w:lineRule="auto"/>
        <w:rPr>
          <w:rFonts w:ascii="Times New Roman" w:hAnsi="Times New Roman"/>
        </w:rPr>
      </w:pPr>
      <w:r w:rsidRPr="00A81C6D">
        <w:rPr>
          <w:rFonts w:ascii="Times New Roman" w:hAnsi="Times New Roman"/>
        </w:rPr>
        <w:t>je plátce DPH</w:t>
      </w:r>
      <w:r w:rsidRPr="00A81C6D">
        <w:rPr>
          <w:rFonts w:ascii="Times New Roman" w:hAnsi="Times New Roman"/>
        </w:rPr>
        <w:tab/>
      </w:r>
    </w:p>
    <w:p w14:paraId="71AECBFA" w14:textId="77777777" w:rsidR="009A5EAE" w:rsidRPr="00C26AC3" w:rsidRDefault="009A5EAE" w:rsidP="009A5EAE">
      <w:pPr>
        <w:spacing w:after="0" w:line="240" w:lineRule="auto"/>
        <w:rPr>
          <w:rFonts w:ascii="Times New Roman" w:hAnsi="Times New Roman"/>
        </w:rPr>
      </w:pPr>
      <w:r w:rsidRPr="00C26AC3">
        <w:rPr>
          <w:rFonts w:ascii="Times New Roman" w:hAnsi="Times New Roman"/>
          <w:b/>
        </w:rPr>
        <w:tab/>
      </w:r>
    </w:p>
    <w:p w14:paraId="59D4240A" w14:textId="77777777" w:rsidR="009A5EAE" w:rsidRPr="00C26AC3" w:rsidRDefault="009A5EAE" w:rsidP="009A5EAE">
      <w:pPr>
        <w:spacing w:after="0" w:line="240" w:lineRule="auto"/>
        <w:rPr>
          <w:rFonts w:ascii="Times New Roman" w:hAnsi="Times New Roman"/>
        </w:rPr>
      </w:pPr>
      <w:r w:rsidRPr="00C26AC3">
        <w:rPr>
          <w:rFonts w:ascii="Times New Roman" w:hAnsi="Times New Roman"/>
        </w:rPr>
        <w:t>(dále jen „poskytovatel“)</w:t>
      </w:r>
    </w:p>
    <w:p w14:paraId="3A7774F7" w14:textId="77777777" w:rsidR="009A5EAE" w:rsidRPr="00C26AC3" w:rsidRDefault="009A5EAE" w:rsidP="009A5EAE">
      <w:pPr>
        <w:spacing w:after="0" w:line="240" w:lineRule="auto"/>
        <w:rPr>
          <w:rFonts w:ascii="Times New Roman" w:hAnsi="Times New Roman"/>
          <w:b/>
        </w:rPr>
      </w:pPr>
    </w:p>
    <w:p w14:paraId="27ACF6C9" w14:textId="77777777" w:rsidR="00F40302" w:rsidRPr="00F40302" w:rsidRDefault="00F40302" w:rsidP="00F40302">
      <w:pPr>
        <w:suppressAutoHyphens w:val="0"/>
        <w:autoSpaceDN/>
        <w:spacing w:after="0" w:line="240" w:lineRule="auto"/>
        <w:textAlignment w:val="auto"/>
        <w:rPr>
          <w:rFonts w:ascii="Times New Roman" w:eastAsia="Times New Roman" w:hAnsi="Times New Roman"/>
          <w:b/>
          <w:bCs/>
          <w:lang w:eastAsia="cs-CZ"/>
        </w:rPr>
      </w:pPr>
      <w:r w:rsidRPr="00F40302">
        <w:rPr>
          <w:rFonts w:ascii="Times New Roman" w:eastAsia="Times New Roman" w:hAnsi="Times New Roman"/>
          <w:b/>
          <w:bCs/>
          <w:lang w:eastAsia="cs-CZ"/>
        </w:rPr>
        <w:t>2. Žadatel</w:t>
      </w:r>
    </w:p>
    <w:p w14:paraId="318432F8" w14:textId="77777777" w:rsidR="00F40302" w:rsidRPr="00F40302" w:rsidRDefault="00F40302" w:rsidP="00F40302">
      <w:pPr>
        <w:suppressAutoHyphens w:val="0"/>
        <w:autoSpaceDN/>
        <w:spacing w:after="0" w:line="240" w:lineRule="auto"/>
        <w:textAlignment w:val="auto"/>
        <w:rPr>
          <w:rFonts w:ascii="Times New Roman" w:eastAsia="Times New Roman" w:hAnsi="Times New Roman"/>
          <w:lang w:eastAsia="cs-CZ"/>
        </w:rPr>
      </w:pPr>
      <w:r w:rsidRPr="00F40302">
        <w:rPr>
          <w:rFonts w:ascii="Times New Roman" w:eastAsia="Times New Roman" w:hAnsi="Times New Roman"/>
          <w:i/>
          <w:iCs/>
          <w:lang w:eastAsia="cs-CZ"/>
        </w:rPr>
        <w:t>zapsaný/á/é:</w:t>
      </w:r>
      <w:r w:rsidRPr="00F40302">
        <w:rPr>
          <w:rFonts w:ascii="Times New Roman" w:eastAsia="Times New Roman" w:hAnsi="Times New Roman"/>
          <w:i/>
          <w:iCs/>
          <w:lang w:eastAsia="cs-CZ"/>
        </w:rPr>
        <w:tab/>
      </w:r>
      <w:r w:rsidRPr="00F40302">
        <w:rPr>
          <w:rFonts w:ascii="Times New Roman" w:eastAsia="Times New Roman" w:hAnsi="Times New Roman"/>
          <w:i/>
          <w:iCs/>
          <w:lang w:eastAsia="cs-CZ"/>
        </w:rPr>
        <w:tab/>
      </w:r>
      <w:r w:rsidRPr="00F40302">
        <w:rPr>
          <w:rFonts w:ascii="Times New Roman" w:eastAsia="Times New Roman" w:hAnsi="Times New Roman"/>
          <w:lang w:eastAsia="cs-CZ"/>
        </w:rPr>
        <w:tab/>
        <w:t>…</w:t>
      </w:r>
    </w:p>
    <w:p w14:paraId="37A4258B" w14:textId="77777777" w:rsidR="00F40302" w:rsidRPr="00F40302" w:rsidRDefault="00F40302" w:rsidP="00F40302">
      <w:pPr>
        <w:suppressAutoHyphens w:val="0"/>
        <w:autoSpaceDN/>
        <w:spacing w:after="0" w:line="240" w:lineRule="auto"/>
        <w:textAlignment w:val="auto"/>
        <w:rPr>
          <w:rFonts w:ascii="Times New Roman" w:eastAsia="Times New Roman" w:hAnsi="Times New Roman"/>
          <w:lang w:eastAsia="cs-CZ"/>
        </w:rPr>
      </w:pPr>
      <w:r w:rsidRPr="00F40302">
        <w:rPr>
          <w:rFonts w:ascii="Times New Roman" w:eastAsia="Times New Roman" w:hAnsi="Times New Roman"/>
          <w:lang w:eastAsia="cs-CZ"/>
        </w:rPr>
        <w:t>zastoupený/</w:t>
      </w:r>
      <w:r w:rsidRPr="00F40302">
        <w:rPr>
          <w:rFonts w:ascii="Times New Roman" w:eastAsia="Times New Roman" w:hAnsi="Times New Roman"/>
          <w:i/>
          <w:iCs/>
          <w:lang w:eastAsia="cs-CZ"/>
        </w:rPr>
        <w:t>á/é:</w:t>
      </w:r>
      <w:r w:rsidRPr="00F40302">
        <w:rPr>
          <w:rFonts w:ascii="Times New Roman" w:eastAsia="Times New Roman" w:hAnsi="Times New Roman"/>
          <w:lang w:eastAsia="cs-CZ"/>
        </w:rPr>
        <w:tab/>
      </w:r>
      <w:r w:rsidRPr="00F40302">
        <w:rPr>
          <w:rFonts w:ascii="Times New Roman" w:eastAsia="Times New Roman" w:hAnsi="Times New Roman"/>
          <w:lang w:eastAsia="cs-CZ"/>
        </w:rPr>
        <w:tab/>
        <w:t>…</w:t>
      </w:r>
      <w:r w:rsidRPr="00F40302">
        <w:rPr>
          <w:rFonts w:ascii="Times New Roman" w:eastAsia="Times New Roman" w:hAnsi="Times New Roman"/>
          <w:lang w:eastAsia="cs-CZ"/>
        </w:rPr>
        <w:tab/>
      </w:r>
      <w:r w:rsidRPr="00F40302">
        <w:rPr>
          <w:rFonts w:ascii="Times New Roman" w:eastAsia="Times New Roman" w:hAnsi="Times New Roman"/>
          <w:lang w:eastAsia="cs-CZ"/>
        </w:rPr>
        <w:tab/>
      </w:r>
    </w:p>
    <w:p w14:paraId="2F4109FB" w14:textId="77777777" w:rsidR="00F40302" w:rsidRPr="00F40302" w:rsidRDefault="00F40302" w:rsidP="00F40302">
      <w:pPr>
        <w:suppressAutoHyphens w:val="0"/>
        <w:autoSpaceDN/>
        <w:spacing w:after="0" w:line="240" w:lineRule="auto"/>
        <w:textAlignment w:val="auto"/>
        <w:rPr>
          <w:rFonts w:ascii="Times New Roman" w:eastAsia="Times New Roman" w:hAnsi="Times New Roman"/>
          <w:lang w:eastAsia="cs-CZ"/>
        </w:rPr>
      </w:pPr>
      <w:r w:rsidRPr="00F40302">
        <w:rPr>
          <w:rFonts w:ascii="Times New Roman" w:eastAsia="Times New Roman" w:hAnsi="Times New Roman"/>
          <w:lang w:eastAsia="cs-CZ"/>
        </w:rPr>
        <w:t>sídlo:</w:t>
      </w:r>
      <w:r w:rsidRPr="00F40302">
        <w:rPr>
          <w:rFonts w:ascii="Times New Roman" w:eastAsia="Times New Roman" w:hAnsi="Times New Roman"/>
          <w:lang w:eastAsia="cs-CZ"/>
        </w:rPr>
        <w:tab/>
      </w:r>
      <w:r w:rsidRPr="00F40302">
        <w:rPr>
          <w:rFonts w:ascii="Times New Roman" w:eastAsia="Times New Roman" w:hAnsi="Times New Roman"/>
          <w:lang w:eastAsia="cs-CZ"/>
        </w:rPr>
        <w:tab/>
      </w:r>
      <w:r w:rsidRPr="00F40302">
        <w:rPr>
          <w:rFonts w:ascii="Times New Roman" w:eastAsia="Times New Roman" w:hAnsi="Times New Roman"/>
          <w:lang w:eastAsia="cs-CZ"/>
        </w:rPr>
        <w:tab/>
      </w:r>
      <w:r w:rsidRPr="00F40302">
        <w:rPr>
          <w:rFonts w:ascii="Times New Roman" w:eastAsia="Times New Roman" w:hAnsi="Times New Roman"/>
          <w:lang w:eastAsia="cs-CZ"/>
        </w:rPr>
        <w:tab/>
        <w:t>…</w:t>
      </w:r>
      <w:r w:rsidRPr="00F40302">
        <w:rPr>
          <w:rFonts w:ascii="Times New Roman" w:eastAsia="Times New Roman" w:hAnsi="Times New Roman"/>
          <w:lang w:eastAsia="cs-CZ"/>
        </w:rPr>
        <w:tab/>
      </w:r>
    </w:p>
    <w:p w14:paraId="6D28BCC5" w14:textId="77777777" w:rsidR="00F40302" w:rsidRPr="00F40302" w:rsidRDefault="00F40302" w:rsidP="00F40302">
      <w:pPr>
        <w:suppressAutoHyphens w:val="0"/>
        <w:autoSpaceDN/>
        <w:spacing w:after="0" w:line="240" w:lineRule="auto"/>
        <w:textAlignment w:val="auto"/>
        <w:rPr>
          <w:rFonts w:ascii="Times New Roman" w:eastAsia="Times New Roman" w:hAnsi="Times New Roman"/>
          <w:lang w:eastAsia="cs-CZ"/>
        </w:rPr>
      </w:pPr>
      <w:r w:rsidRPr="00F40302">
        <w:rPr>
          <w:rFonts w:ascii="Times New Roman" w:eastAsia="Times New Roman" w:hAnsi="Times New Roman"/>
          <w:lang w:eastAsia="cs-CZ"/>
        </w:rPr>
        <w:t>IČ:</w:t>
      </w:r>
      <w:r w:rsidRPr="00F40302">
        <w:rPr>
          <w:rFonts w:ascii="Times New Roman" w:eastAsia="Times New Roman" w:hAnsi="Times New Roman"/>
          <w:lang w:eastAsia="cs-CZ"/>
        </w:rPr>
        <w:tab/>
      </w:r>
      <w:r w:rsidRPr="00F40302">
        <w:rPr>
          <w:rFonts w:ascii="Times New Roman" w:eastAsia="Times New Roman" w:hAnsi="Times New Roman"/>
          <w:lang w:eastAsia="cs-CZ"/>
        </w:rPr>
        <w:tab/>
      </w:r>
      <w:r w:rsidRPr="00F40302">
        <w:rPr>
          <w:rFonts w:ascii="Times New Roman" w:eastAsia="Times New Roman" w:hAnsi="Times New Roman"/>
          <w:lang w:eastAsia="cs-CZ"/>
        </w:rPr>
        <w:tab/>
      </w:r>
      <w:r w:rsidRPr="00F40302">
        <w:rPr>
          <w:rFonts w:ascii="Times New Roman" w:eastAsia="Times New Roman" w:hAnsi="Times New Roman"/>
          <w:lang w:eastAsia="cs-CZ"/>
        </w:rPr>
        <w:tab/>
        <w:t>…</w:t>
      </w:r>
      <w:r w:rsidRPr="00F40302">
        <w:rPr>
          <w:rFonts w:ascii="Times New Roman" w:eastAsia="Times New Roman" w:hAnsi="Times New Roman"/>
          <w:lang w:eastAsia="cs-CZ"/>
        </w:rPr>
        <w:tab/>
      </w:r>
      <w:r w:rsidRPr="00F40302">
        <w:rPr>
          <w:rFonts w:ascii="Times New Roman" w:eastAsia="Times New Roman" w:hAnsi="Times New Roman"/>
          <w:lang w:eastAsia="cs-CZ"/>
        </w:rPr>
        <w:tab/>
        <w:t xml:space="preserve"> </w:t>
      </w:r>
    </w:p>
    <w:p w14:paraId="4EDEC28F" w14:textId="77777777" w:rsidR="00F40302" w:rsidRPr="00F40302" w:rsidRDefault="00F40302" w:rsidP="00F40302">
      <w:pPr>
        <w:suppressAutoHyphens w:val="0"/>
        <w:autoSpaceDN/>
        <w:spacing w:after="0" w:line="240" w:lineRule="auto"/>
        <w:textAlignment w:val="auto"/>
        <w:rPr>
          <w:rFonts w:ascii="Times New Roman" w:eastAsia="Times New Roman" w:hAnsi="Times New Roman"/>
          <w:lang w:eastAsia="cs-CZ"/>
        </w:rPr>
      </w:pPr>
      <w:r w:rsidRPr="00F40302">
        <w:rPr>
          <w:rFonts w:ascii="Times New Roman" w:eastAsia="Times New Roman" w:hAnsi="Times New Roman"/>
          <w:lang w:eastAsia="cs-CZ"/>
        </w:rPr>
        <w:t>bankovní spojení:</w:t>
      </w:r>
      <w:r w:rsidRPr="00F40302">
        <w:rPr>
          <w:rFonts w:ascii="Times New Roman" w:eastAsia="Times New Roman" w:hAnsi="Times New Roman"/>
          <w:lang w:eastAsia="cs-CZ"/>
        </w:rPr>
        <w:tab/>
      </w:r>
      <w:r w:rsidRPr="00F40302">
        <w:rPr>
          <w:rFonts w:ascii="Times New Roman" w:eastAsia="Times New Roman" w:hAnsi="Times New Roman"/>
          <w:lang w:eastAsia="cs-CZ"/>
        </w:rPr>
        <w:tab/>
        <w:t>…</w:t>
      </w:r>
    </w:p>
    <w:p w14:paraId="52DABE7E" w14:textId="77777777" w:rsidR="00F40302" w:rsidRPr="00F40302" w:rsidRDefault="00F40302" w:rsidP="00F40302">
      <w:pPr>
        <w:suppressAutoHyphens w:val="0"/>
        <w:autoSpaceDN/>
        <w:spacing w:after="0" w:line="240" w:lineRule="auto"/>
        <w:textAlignment w:val="auto"/>
        <w:rPr>
          <w:rFonts w:ascii="Times New Roman" w:eastAsia="Times New Roman" w:hAnsi="Times New Roman"/>
          <w:lang w:eastAsia="cs-CZ"/>
        </w:rPr>
      </w:pPr>
      <w:r w:rsidRPr="00F40302">
        <w:rPr>
          <w:rFonts w:ascii="Times New Roman" w:eastAsia="Times New Roman" w:hAnsi="Times New Roman"/>
          <w:lang w:eastAsia="cs-CZ"/>
        </w:rPr>
        <w:t>č.ú.:</w:t>
      </w:r>
      <w:r w:rsidRPr="00F40302">
        <w:rPr>
          <w:rFonts w:ascii="Times New Roman" w:eastAsia="Times New Roman" w:hAnsi="Times New Roman"/>
          <w:lang w:eastAsia="cs-CZ"/>
        </w:rPr>
        <w:tab/>
      </w:r>
      <w:r w:rsidRPr="00F40302">
        <w:rPr>
          <w:rFonts w:ascii="Times New Roman" w:eastAsia="Times New Roman" w:hAnsi="Times New Roman"/>
          <w:lang w:eastAsia="cs-CZ"/>
        </w:rPr>
        <w:tab/>
      </w:r>
      <w:r w:rsidRPr="00F40302">
        <w:rPr>
          <w:rFonts w:ascii="Times New Roman" w:eastAsia="Times New Roman" w:hAnsi="Times New Roman"/>
          <w:lang w:eastAsia="cs-CZ"/>
        </w:rPr>
        <w:tab/>
      </w:r>
      <w:r w:rsidRPr="00F40302">
        <w:rPr>
          <w:rFonts w:ascii="Times New Roman" w:eastAsia="Times New Roman" w:hAnsi="Times New Roman"/>
          <w:lang w:eastAsia="cs-CZ"/>
        </w:rPr>
        <w:tab/>
        <w:t>…</w:t>
      </w:r>
    </w:p>
    <w:p w14:paraId="2CCAB9BF" w14:textId="77777777" w:rsidR="00F40302" w:rsidRPr="00F40302" w:rsidRDefault="00F40302" w:rsidP="00F40302">
      <w:pPr>
        <w:suppressAutoHyphens w:val="0"/>
        <w:autoSpaceDN/>
        <w:spacing w:after="0" w:line="240" w:lineRule="auto"/>
        <w:textAlignment w:val="auto"/>
        <w:rPr>
          <w:rFonts w:ascii="Times New Roman" w:eastAsia="Times New Roman" w:hAnsi="Times New Roman"/>
          <w:i/>
          <w:iCs/>
          <w:lang w:eastAsia="cs-CZ"/>
        </w:rPr>
      </w:pPr>
      <w:r w:rsidRPr="00F40302">
        <w:rPr>
          <w:rFonts w:ascii="Times New Roman" w:eastAsia="Times New Roman" w:hAnsi="Times New Roman"/>
          <w:i/>
          <w:iCs/>
          <w:lang w:eastAsia="cs-CZ"/>
        </w:rPr>
        <w:t>název zřizovatele:</w:t>
      </w:r>
      <w:r w:rsidRPr="00F40302">
        <w:rPr>
          <w:rFonts w:ascii="Times New Roman" w:eastAsia="Times New Roman" w:hAnsi="Times New Roman"/>
          <w:i/>
          <w:iCs/>
          <w:lang w:eastAsia="cs-CZ"/>
        </w:rPr>
        <w:tab/>
      </w:r>
      <w:r w:rsidRPr="00F40302">
        <w:rPr>
          <w:rFonts w:ascii="Times New Roman" w:eastAsia="Times New Roman" w:hAnsi="Times New Roman"/>
          <w:i/>
          <w:iCs/>
          <w:lang w:eastAsia="cs-CZ"/>
        </w:rPr>
        <w:tab/>
        <w:t xml:space="preserve">… </w:t>
      </w:r>
    </w:p>
    <w:p w14:paraId="7844A348" w14:textId="77777777" w:rsidR="00F40302" w:rsidRPr="00F40302" w:rsidRDefault="00F40302" w:rsidP="00F40302">
      <w:pPr>
        <w:suppressAutoHyphens w:val="0"/>
        <w:autoSpaceDN/>
        <w:spacing w:after="0" w:line="240" w:lineRule="auto"/>
        <w:textAlignment w:val="auto"/>
        <w:rPr>
          <w:rFonts w:ascii="Times New Roman" w:eastAsia="Times New Roman" w:hAnsi="Times New Roman"/>
          <w:i/>
          <w:iCs/>
          <w:lang w:eastAsia="cs-CZ"/>
        </w:rPr>
      </w:pPr>
      <w:r w:rsidRPr="00F40302">
        <w:rPr>
          <w:rFonts w:ascii="Times New Roman" w:eastAsia="Times New Roman" w:hAnsi="Times New Roman"/>
          <w:i/>
          <w:iCs/>
          <w:lang w:eastAsia="cs-CZ"/>
        </w:rPr>
        <w:t>zastoupené/á:</w:t>
      </w:r>
      <w:r w:rsidRPr="00F40302">
        <w:rPr>
          <w:rFonts w:ascii="Times New Roman" w:eastAsia="Times New Roman" w:hAnsi="Times New Roman"/>
          <w:i/>
          <w:iCs/>
          <w:lang w:eastAsia="cs-CZ"/>
        </w:rPr>
        <w:tab/>
      </w:r>
      <w:r w:rsidRPr="00F40302">
        <w:rPr>
          <w:rFonts w:ascii="Times New Roman" w:eastAsia="Times New Roman" w:hAnsi="Times New Roman"/>
          <w:i/>
          <w:iCs/>
          <w:lang w:eastAsia="cs-CZ"/>
        </w:rPr>
        <w:tab/>
      </w:r>
      <w:r w:rsidRPr="00F40302">
        <w:rPr>
          <w:rFonts w:ascii="Times New Roman" w:eastAsia="Times New Roman" w:hAnsi="Times New Roman"/>
          <w:i/>
          <w:iCs/>
          <w:lang w:eastAsia="cs-CZ"/>
        </w:rPr>
        <w:tab/>
        <w:t>…</w:t>
      </w:r>
    </w:p>
    <w:p w14:paraId="7C390B9F" w14:textId="77777777" w:rsidR="00F40302" w:rsidRPr="00F40302" w:rsidRDefault="00F40302" w:rsidP="00F40302">
      <w:pPr>
        <w:suppressAutoHyphens w:val="0"/>
        <w:autoSpaceDN/>
        <w:spacing w:after="0" w:line="240" w:lineRule="auto"/>
        <w:textAlignment w:val="auto"/>
        <w:rPr>
          <w:rFonts w:ascii="Times New Roman" w:eastAsia="Times New Roman" w:hAnsi="Times New Roman"/>
          <w:i/>
          <w:iCs/>
          <w:lang w:eastAsia="cs-CZ"/>
        </w:rPr>
      </w:pPr>
      <w:r w:rsidRPr="00F40302">
        <w:rPr>
          <w:rFonts w:ascii="Times New Roman" w:eastAsia="Times New Roman" w:hAnsi="Times New Roman"/>
          <w:i/>
          <w:iCs/>
          <w:lang w:eastAsia="cs-CZ"/>
        </w:rPr>
        <w:t>sídlo:</w:t>
      </w:r>
      <w:r w:rsidRPr="00F40302">
        <w:rPr>
          <w:rFonts w:ascii="Times New Roman" w:eastAsia="Times New Roman" w:hAnsi="Times New Roman"/>
          <w:i/>
          <w:iCs/>
          <w:lang w:eastAsia="cs-CZ"/>
        </w:rPr>
        <w:tab/>
      </w:r>
      <w:r w:rsidRPr="00F40302">
        <w:rPr>
          <w:rFonts w:ascii="Times New Roman" w:eastAsia="Times New Roman" w:hAnsi="Times New Roman"/>
          <w:i/>
          <w:iCs/>
          <w:lang w:eastAsia="cs-CZ"/>
        </w:rPr>
        <w:tab/>
      </w:r>
      <w:r w:rsidRPr="00F40302">
        <w:rPr>
          <w:rFonts w:ascii="Times New Roman" w:eastAsia="Times New Roman" w:hAnsi="Times New Roman"/>
          <w:i/>
          <w:iCs/>
          <w:lang w:eastAsia="cs-CZ"/>
        </w:rPr>
        <w:tab/>
      </w:r>
      <w:r w:rsidRPr="00F40302">
        <w:rPr>
          <w:rFonts w:ascii="Times New Roman" w:eastAsia="Times New Roman" w:hAnsi="Times New Roman"/>
          <w:i/>
          <w:iCs/>
          <w:lang w:eastAsia="cs-CZ"/>
        </w:rPr>
        <w:tab/>
        <w:t>…</w:t>
      </w:r>
    </w:p>
    <w:p w14:paraId="337FC661" w14:textId="77777777" w:rsidR="00F40302" w:rsidRPr="00F40302" w:rsidRDefault="00F40302" w:rsidP="00F40302">
      <w:pPr>
        <w:suppressAutoHyphens w:val="0"/>
        <w:autoSpaceDN/>
        <w:spacing w:after="0" w:line="240" w:lineRule="auto"/>
        <w:textAlignment w:val="auto"/>
        <w:rPr>
          <w:rFonts w:ascii="Times New Roman" w:eastAsia="Times New Roman" w:hAnsi="Times New Roman"/>
          <w:i/>
          <w:iCs/>
          <w:lang w:eastAsia="cs-CZ"/>
        </w:rPr>
      </w:pPr>
      <w:r w:rsidRPr="00F40302">
        <w:rPr>
          <w:rFonts w:ascii="Times New Roman" w:eastAsia="Times New Roman" w:hAnsi="Times New Roman"/>
          <w:i/>
          <w:iCs/>
          <w:lang w:eastAsia="cs-CZ"/>
        </w:rPr>
        <w:t>IČ:</w:t>
      </w:r>
      <w:r w:rsidRPr="00F40302">
        <w:rPr>
          <w:rFonts w:ascii="Times New Roman" w:eastAsia="Times New Roman" w:hAnsi="Times New Roman"/>
          <w:i/>
          <w:iCs/>
          <w:lang w:eastAsia="cs-CZ"/>
        </w:rPr>
        <w:tab/>
      </w:r>
      <w:r w:rsidRPr="00F40302">
        <w:rPr>
          <w:rFonts w:ascii="Times New Roman" w:eastAsia="Times New Roman" w:hAnsi="Times New Roman"/>
          <w:i/>
          <w:iCs/>
          <w:lang w:eastAsia="cs-CZ"/>
        </w:rPr>
        <w:tab/>
      </w:r>
      <w:r w:rsidRPr="00F40302">
        <w:rPr>
          <w:rFonts w:ascii="Times New Roman" w:eastAsia="Times New Roman" w:hAnsi="Times New Roman"/>
          <w:i/>
          <w:iCs/>
          <w:lang w:eastAsia="cs-CZ"/>
        </w:rPr>
        <w:tab/>
      </w:r>
      <w:r w:rsidRPr="00F40302">
        <w:rPr>
          <w:rFonts w:ascii="Times New Roman" w:eastAsia="Times New Roman" w:hAnsi="Times New Roman"/>
          <w:i/>
          <w:iCs/>
          <w:lang w:eastAsia="cs-CZ"/>
        </w:rPr>
        <w:tab/>
        <w:t xml:space="preserve">… </w:t>
      </w:r>
    </w:p>
    <w:p w14:paraId="47EA3534" w14:textId="77777777" w:rsidR="00F40302" w:rsidRPr="00F40302" w:rsidRDefault="00F40302" w:rsidP="00F40302">
      <w:pPr>
        <w:suppressAutoHyphens w:val="0"/>
        <w:autoSpaceDN/>
        <w:spacing w:after="0" w:line="240" w:lineRule="auto"/>
        <w:textAlignment w:val="auto"/>
        <w:rPr>
          <w:rFonts w:ascii="Times New Roman" w:eastAsia="Times New Roman" w:hAnsi="Times New Roman"/>
          <w:i/>
          <w:iCs/>
          <w:lang w:eastAsia="cs-CZ"/>
        </w:rPr>
      </w:pPr>
      <w:r w:rsidRPr="00F40302">
        <w:rPr>
          <w:rFonts w:ascii="Times New Roman" w:eastAsia="Times New Roman" w:hAnsi="Times New Roman"/>
          <w:i/>
          <w:iCs/>
          <w:lang w:eastAsia="cs-CZ"/>
        </w:rPr>
        <w:t>bankovní spojení:</w:t>
      </w:r>
      <w:r w:rsidRPr="00F40302">
        <w:rPr>
          <w:rFonts w:ascii="Times New Roman" w:eastAsia="Times New Roman" w:hAnsi="Times New Roman"/>
          <w:i/>
          <w:iCs/>
          <w:lang w:eastAsia="cs-CZ"/>
        </w:rPr>
        <w:tab/>
      </w:r>
      <w:r w:rsidRPr="00F40302">
        <w:rPr>
          <w:rFonts w:ascii="Times New Roman" w:eastAsia="Times New Roman" w:hAnsi="Times New Roman"/>
          <w:i/>
          <w:iCs/>
          <w:lang w:eastAsia="cs-CZ"/>
        </w:rPr>
        <w:tab/>
        <w:t>…</w:t>
      </w:r>
    </w:p>
    <w:p w14:paraId="741E9968" w14:textId="7F07EE0B" w:rsidR="009A5EAE" w:rsidRPr="00F40302" w:rsidRDefault="00F40302" w:rsidP="00F40302">
      <w:pPr>
        <w:suppressAutoHyphens w:val="0"/>
        <w:autoSpaceDN/>
        <w:spacing w:after="0" w:line="240" w:lineRule="auto"/>
        <w:textAlignment w:val="auto"/>
        <w:rPr>
          <w:rFonts w:ascii="Times New Roman" w:eastAsia="Times New Roman" w:hAnsi="Times New Roman"/>
          <w:i/>
          <w:iCs/>
          <w:lang w:eastAsia="cs-CZ"/>
        </w:rPr>
      </w:pPr>
      <w:r w:rsidRPr="00F40302">
        <w:rPr>
          <w:rFonts w:ascii="Times New Roman" w:eastAsia="Times New Roman" w:hAnsi="Times New Roman"/>
          <w:i/>
          <w:iCs/>
          <w:lang w:eastAsia="cs-CZ"/>
        </w:rPr>
        <w:t>č.ú.:</w:t>
      </w:r>
      <w:r w:rsidRPr="00F40302">
        <w:rPr>
          <w:rFonts w:ascii="Times New Roman" w:eastAsia="Times New Roman" w:hAnsi="Times New Roman"/>
          <w:i/>
          <w:iCs/>
          <w:lang w:eastAsia="cs-CZ"/>
        </w:rPr>
        <w:tab/>
      </w:r>
    </w:p>
    <w:p w14:paraId="37B2B22B" w14:textId="77777777" w:rsidR="00942534" w:rsidRDefault="00942534" w:rsidP="009A5EAE">
      <w:pPr>
        <w:spacing w:after="0" w:line="240" w:lineRule="auto"/>
        <w:jc w:val="center"/>
        <w:rPr>
          <w:rFonts w:ascii="Times New Roman" w:hAnsi="Times New Roman"/>
        </w:rPr>
      </w:pPr>
    </w:p>
    <w:p w14:paraId="54F020F1" w14:textId="7C9D4024" w:rsidR="009A5EAE" w:rsidRDefault="009A5EAE" w:rsidP="009A5EAE">
      <w:pPr>
        <w:spacing w:after="0" w:line="240" w:lineRule="auto"/>
        <w:jc w:val="center"/>
        <w:rPr>
          <w:rFonts w:ascii="Times New Roman" w:hAnsi="Times New Roman"/>
        </w:rPr>
      </w:pPr>
      <w:r w:rsidRPr="00C26AC3">
        <w:rPr>
          <w:rFonts w:ascii="Times New Roman" w:hAnsi="Times New Roman"/>
        </w:rPr>
        <w:t>uzavírají tuto</w:t>
      </w:r>
    </w:p>
    <w:p w14:paraId="726AA44D" w14:textId="77777777" w:rsidR="00F40302" w:rsidRPr="00C26AC3" w:rsidRDefault="00F40302" w:rsidP="009A5EAE">
      <w:pPr>
        <w:spacing w:after="0" w:line="240" w:lineRule="auto"/>
        <w:jc w:val="center"/>
        <w:rPr>
          <w:rFonts w:ascii="Times New Roman" w:hAnsi="Times New Roman"/>
        </w:rPr>
      </w:pPr>
    </w:p>
    <w:p w14:paraId="1B2CA8A0" w14:textId="77777777" w:rsidR="009A5EAE" w:rsidRPr="00C26AC3" w:rsidRDefault="009A5EAE" w:rsidP="009A5EAE">
      <w:pPr>
        <w:spacing w:after="0" w:line="240" w:lineRule="auto"/>
        <w:jc w:val="center"/>
        <w:rPr>
          <w:rFonts w:ascii="Times New Roman" w:hAnsi="Times New Roman"/>
          <w:b/>
        </w:rPr>
      </w:pPr>
      <w:r w:rsidRPr="00C26AC3">
        <w:rPr>
          <w:rFonts w:ascii="Times New Roman" w:hAnsi="Times New Roman"/>
          <w:b/>
        </w:rPr>
        <w:t>SMLOUVU</w:t>
      </w:r>
    </w:p>
    <w:p w14:paraId="117251B4" w14:textId="140539F6" w:rsidR="00913E48" w:rsidRDefault="009A5EAE" w:rsidP="009A5EAE">
      <w:pPr>
        <w:spacing w:after="0" w:line="240" w:lineRule="auto"/>
        <w:jc w:val="center"/>
        <w:rPr>
          <w:rFonts w:ascii="Times New Roman" w:hAnsi="Times New Roman"/>
          <w:b/>
        </w:rPr>
      </w:pPr>
      <w:r w:rsidRPr="00C26AC3">
        <w:rPr>
          <w:rFonts w:ascii="Times New Roman" w:hAnsi="Times New Roman"/>
          <w:b/>
        </w:rPr>
        <w:t>O POSKYTNUTÍ DOTACE Z ROZPOČTU JIHOMORAVSKÉHO KRAJE</w:t>
      </w:r>
    </w:p>
    <w:p w14:paraId="69B52C4C" w14:textId="5D69F6A8" w:rsidR="00913E48" w:rsidRDefault="00913E48" w:rsidP="00913E48">
      <w:pPr>
        <w:spacing w:after="0" w:line="240" w:lineRule="auto"/>
        <w:jc w:val="center"/>
        <w:rPr>
          <w:rFonts w:ascii="Times New Roman" w:hAnsi="Times New Roman"/>
          <w:b/>
        </w:rPr>
      </w:pPr>
    </w:p>
    <w:p w14:paraId="45287F78" w14:textId="3DAF02C6" w:rsidR="00942534" w:rsidRDefault="00942534" w:rsidP="00913E48">
      <w:pPr>
        <w:spacing w:after="0" w:line="240" w:lineRule="auto"/>
        <w:jc w:val="center"/>
        <w:rPr>
          <w:rFonts w:ascii="Times New Roman" w:hAnsi="Times New Roman"/>
          <w:b/>
        </w:rPr>
      </w:pPr>
    </w:p>
    <w:p w14:paraId="7E0A3A25" w14:textId="6965A3EF" w:rsidR="00942534" w:rsidRDefault="00942534" w:rsidP="00913E48">
      <w:pPr>
        <w:spacing w:after="0" w:line="240" w:lineRule="auto"/>
        <w:jc w:val="center"/>
        <w:rPr>
          <w:rFonts w:ascii="Times New Roman" w:hAnsi="Times New Roman"/>
          <w:b/>
        </w:rPr>
      </w:pPr>
    </w:p>
    <w:p w14:paraId="7B4F09D2" w14:textId="77777777" w:rsidR="00942534" w:rsidRDefault="00942534" w:rsidP="00913E48">
      <w:pPr>
        <w:spacing w:after="0" w:line="240" w:lineRule="auto"/>
        <w:jc w:val="center"/>
        <w:rPr>
          <w:rFonts w:ascii="Times New Roman" w:hAnsi="Times New Roman"/>
          <w:b/>
        </w:rPr>
      </w:pPr>
    </w:p>
    <w:p w14:paraId="66714B81" w14:textId="77777777" w:rsidR="00913E48" w:rsidRDefault="00913E48" w:rsidP="00913E48">
      <w:pPr>
        <w:keepNext/>
        <w:spacing w:after="0" w:line="240" w:lineRule="auto"/>
        <w:jc w:val="center"/>
        <w:rPr>
          <w:rFonts w:ascii="Times New Roman" w:hAnsi="Times New Roman"/>
          <w:b/>
        </w:rPr>
      </w:pPr>
      <w:r>
        <w:rPr>
          <w:rFonts w:ascii="Times New Roman" w:hAnsi="Times New Roman"/>
          <w:b/>
        </w:rPr>
        <w:lastRenderedPageBreak/>
        <w:t>Článek I.</w:t>
      </w:r>
    </w:p>
    <w:p w14:paraId="236A8349" w14:textId="77777777" w:rsidR="00913E48" w:rsidRDefault="00913E48" w:rsidP="00913E48">
      <w:pPr>
        <w:keepNext/>
        <w:spacing w:after="0" w:line="240" w:lineRule="auto"/>
        <w:jc w:val="center"/>
        <w:rPr>
          <w:rFonts w:ascii="Times New Roman" w:hAnsi="Times New Roman"/>
          <w:b/>
        </w:rPr>
      </w:pPr>
      <w:r>
        <w:rPr>
          <w:rFonts w:ascii="Times New Roman" w:hAnsi="Times New Roman"/>
          <w:b/>
        </w:rPr>
        <w:t>Účel dotace</w:t>
      </w:r>
    </w:p>
    <w:p w14:paraId="483B3ED1" w14:textId="77777777" w:rsidR="00913E48" w:rsidRDefault="00913E48" w:rsidP="00913E48">
      <w:pPr>
        <w:keepNext/>
        <w:spacing w:after="0" w:line="240" w:lineRule="auto"/>
        <w:jc w:val="center"/>
        <w:rPr>
          <w:rFonts w:ascii="Times New Roman" w:hAnsi="Times New Roman"/>
          <w:b/>
        </w:rPr>
      </w:pPr>
    </w:p>
    <w:p w14:paraId="06D6F9B4" w14:textId="47A58CE2" w:rsidR="00913E48" w:rsidRPr="00383D75" w:rsidRDefault="00913E48" w:rsidP="00383D75">
      <w:pPr>
        <w:spacing w:after="0" w:line="240" w:lineRule="auto"/>
        <w:ind w:left="360" w:hanging="360"/>
        <w:jc w:val="both"/>
        <w:rPr>
          <w:rFonts w:ascii="Times New Roman" w:hAnsi="Times New Roman"/>
        </w:rPr>
      </w:pPr>
      <w:r w:rsidRPr="00F909B7">
        <w:rPr>
          <w:rFonts w:ascii="Times New Roman" w:hAnsi="Times New Roman"/>
        </w:rPr>
        <w:t>1.</w:t>
      </w:r>
      <w:r w:rsidRPr="00F909B7">
        <w:rPr>
          <w:rFonts w:ascii="Times New Roman" w:hAnsi="Times New Roman"/>
        </w:rPr>
        <w:tab/>
      </w:r>
      <w:r>
        <w:rPr>
          <w:rFonts w:ascii="Times New Roman" w:hAnsi="Times New Roman"/>
        </w:rPr>
        <w:t xml:space="preserve">Předmětem této smlouvy je poskytnutí účelové </w:t>
      </w:r>
      <w:r w:rsidRPr="00D147BE">
        <w:rPr>
          <w:rFonts w:ascii="Times New Roman" w:hAnsi="Times New Roman"/>
          <w:bCs/>
          <w:iCs/>
        </w:rPr>
        <w:t>neinvestiční</w:t>
      </w:r>
      <w:r>
        <w:rPr>
          <w:rFonts w:ascii="Times New Roman" w:hAnsi="Times New Roman"/>
        </w:rPr>
        <w:t xml:space="preserve"> finanční podpory z rozpočtu poskytovatele ve formě dotace (dále jen „dotace“) na</w:t>
      </w:r>
      <w:r w:rsidR="00383D75">
        <w:rPr>
          <w:rFonts w:ascii="Times New Roman" w:hAnsi="Times New Roman"/>
        </w:rPr>
        <w:t xml:space="preserve"> </w:t>
      </w:r>
      <w:r w:rsidRPr="006C3495">
        <w:rPr>
          <w:rFonts w:ascii="Times New Roman" w:hAnsi="Times New Roman"/>
        </w:rPr>
        <w:t>realizaci projektu ………………… (dále jen „projekt“), který je podrobně specifikován v žádosti vč. příloh evidované pod č.j. …</w:t>
      </w:r>
      <w:r w:rsidR="00EE156F" w:rsidRPr="006C3495">
        <w:rPr>
          <w:rFonts w:ascii="Times New Roman" w:hAnsi="Times New Roman"/>
        </w:rPr>
        <w:t>……</w:t>
      </w:r>
      <w:r w:rsidRPr="006C3495">
        <w:rPr>
          <w:rFonts w:ascii="Times New Roman" w:hAnsi="Times New Roman"/>
        </w:rPr>
        <w:t>. (</w:t>
      </w:r>
      <w:r w:rsidRPr="00F909B7">
        <w:rPr>
          <w:rFonts w:ascii="Times New Roman" w:hAnsi="Times New Roman"/>
        </w:rPr>
        <w:t>dále jen „žádost“</w:t>
      </w:r>
      <w:r w:rsidRPr="006C3495">
        <w:rPr>
          <w:rFonts w:ascii="Times New Roman" w:hAnsi="Times New Roman"/>
        </w:rPr>
        <w:t>).</w:t>
      </w:r>
    </w:p>
    <w:p w14:paraId="00362B50" w14:textId="77777777" w:rsidR="00913E48" w:rsidRPr="00437CB5" w:rsidRDefault="00913E48" w:rsidP="00913E48">
      <w:pPr>
        <w:spacing w:after="0" w:line="240" w:lineRule="auto"/>
        <w:jc w:val="both"/>
        <w:rPr>
          <w:rFonts w:ascii="Times New Roman" w:hAnsi="Times New Roman"/>
        </w:rPr>
      </w:pPr>
    </w:p>
    <w:p w14:paraId="133ADCE0" w14:textId="77777777" w:rsidR="00913E48" w:rsidRDefault="00913E48" w:rsidP="00913E48">
      <w:pPr>
        <w:spacing w:after="0" w:line="240" w:lineRule="auto"/>
        <w:rPr>
          <w:rFonts w:ascii="Times New Roman" w:hAnsi="Times New Roman"/>
        </w:rPr>
      </w:pPr>
    </w:p>
    <w:p w14:paraId="54382E9A" w14:textId="77777777" w:rsidR="00913E48" w:rsidRPr="008C273C" w:rsidRDefault="00913E48" w:rsidP="00913E48">
      <w:pPr>
        <w:pStyle w:val="Textkomente"/>
        <w:spacing w:after="0" w:line="240" w:lineRule="auto"/>
        <w:ind w:left="360" w:hanging="360"/>
        <w:jc w:val="both"/>
        <w:rPr>
          <w:sz w:val="24"/>
          <w:szCs w:val="24"/>
        </w:rPr>
      </w:pPr>
      <w:r w:rsidRPr="008C273C">
        <w:rPr>
          <w:rFonts w:ascii="Times New Roman" w:hAnsi="Times New Roman"/>
          <w:sz w:val="24"/>
          <w:szCs w:val="24"/>
        </w:rPr>
        <w:t>2.</w:t>
      </w:r>
      <w:r w:rsidRPr="008C273C">
        <w:rPr>
          <w:rFonts w:ascii="Times New Roman" w:hAnsi="Times New Roman"/>
          <w:sz w:val="24"/>
          <w:szCs w:val="24"/>
        </w:rPr>
        <w:tab/>
      </w:r>
      <w:r w:rsidRPr="00F365FF">
        <w:rPr>
          <w:rFonts w:ascii="Times New Roman" w:hAnsi="Times New Roman"/>
          <w:sz w:val="24"/>
          <w:szCs w:val="24"/>
        </w:rPr>
        <w:t>Pro účely této smlouvy se pod pojmem investice rozumí výdaje na pořízení dlouhodobého hmotného a nehmotného majetku (mimo drobný dlouhodobý hmotný a nehmotný majetek) u příjemců, kteří vedou účetnictví v rozsahu podle § 9 zákona č. 563/1991 Sb., o účetnictví, ve znění pozdějších předpisů („podvojné účetnictví“). Pro ostatní příjemce platí, že pod pojmem investice se rozumí výdaje na pořízení majetku s dobou použitelnosti delší než jeden rok nebo na technické zhodnocení, s oceněním jedné věci (souboru) se samostatným technicko-ekonomickým určením v hodnotě vyšší než 40 000 Kč v případě hmotného majetku, a v hodnotě vyšší než 60 000 Kč případě nehmotného majetku.</w:t>
      </w:r>
    </w:p>
    <w:p w14:paraId="0A60B0C0" w14:textId="77777777" w:rsidR="00913E48" w:rsidRPr="00F909B7" w:rsidRDefault="00913E48" w:rsidP="00913E48">
      <w:pPr>
        <w:spacing w:after="0" w:line="240" w:lineRule="auto"/>
        <w:rPr>
          <w:rFonts w:ascii="Times New Roman" w:hAnsi="Times New Roman"/>
        </w:rPr>
      </w:pPr>
    </w:p>
    <w:p w14:paraId="3A697152" w14:textId="4B33A3EC" w:rsidR="00913E48" w:rsidRPr="00313E7D" w:rsidRDefault="00913E48" w:rsidP="00913E48">
      <w:pPr>
        <w:spacing w:after="0" w:line="240" w:lineRule="auto"/>
        <w:ind w:left="360" w:hanging="360"/>
        <w:jc w:val="both"/>
        <w:rPr>
          <w:rFonts w:ascii="Times New Roman" w:hAnsi="Times New Roman"/>
          <w:bCs/>
          <w:iCs/>
        </w:rPr>
      </w:pPr>
      <w:r>
        <w:rPr>
          <w:rFonts w:ascii="Times New Roman" w:hAnsi="Times New Roman"/>
        </w:rPr>
        <w:t>3.</w:t>
      </w:r>
      <w:r>
        <w:rPr>
          <w:rFonts w:ascii="Times New Roman" w:hAnsi="Times New Roman"/>
        </w:rPr>
        <w:tab/>
      </w:r>
      <w:r w:rsidRPr="002F7759">
        <w:rPr>
          <w:rFonts w:ascii="Times New Roman" w:hAnsi="Times New Roman"/>
          <w:bCs/>
          <w:iCs/>
        </w:rPr>
        <w:t xml:space="preserve">Dotace je poskytována na základě Dotačního programu </w:t>
      </w:r>
      <w:r w:rsidR="00665586" w:rsidRPr="002F7759">
        <w:rPr>
          <w:rFonts w:ascii="Times New Roman" w:hAnsi="Times New Roman"/>
          <w:bCs/>
          <w:iCs/>
        </w:rPr>
        <w:t>„Podpora paliativní péče v</w:t>
      </w:r>
      <w:r w:rsidR="008A7856" w:rsidRPr="002F7759">
        <w:rPr>
          <w:rFonts w:ascii="Times New Roman" w:hAnsi="Times New Roman"/>
          <w:bCs/>
          <w:iCs/>
        </w:rPr>
        <w:t xml:space="preserve"> pobytových </w:t>
      </w:r>
      <w:r w:rsidR="00665586" w:rsidRPr="002F7759">
        <w:rPr>
          <w:rFonts w:ascii="Times New Roman" w:hAnsi="Times New Roman"/>
          <w:bCs/>
          <w:iCs/>
        </w:rPr>
        <w:t xml:space="preserve">sociálních službách“ </w:t>
      </w:r>
      <w:r w:rsidR="00F664BB" w:rsidRPr="002F7759">
        <w:rPr>
          <w:rFonts w:ascii="Times New Roman" w:hAnsi="Times New Roman"/>
          <w:bCs/>
          <w:iCs/>
        </w:rPr>
        <w:t>pro rok 202</w:t>
      </w:r>
      <w:r w:rsidR="004B587A">
        <w:rPr>
          <w:rFonts w:ascii="Times New Roman" w:hAnsi="Times New Roman"/>
          <w:bCs/>
          <w:iCs/>
        </w:rPr>
        <w:t>6</w:t>
      </w:r>
      <w:r w:rsidRPr="002F7759">
        <w:rPr>
          <w:rFonts w:ascii="Times New Roman" w:hAnsi="Times New Roman"/>
          <w:bCs/>
          <w:iCs/>
        </w:rPr>
        <w:t xml:space="preserve"> vyhlášeného Radou Jihomoravského kraje </w:t>
      </w:r>
      <w:r w:rsidR="004B587A" w:rsidRPr="002F7759">
        <w:rPr>
          <w:rFonts w:ascii="Times New Roman" w:hAnsi="Times New Roman"/>
          <w:bCs/>
          <w:iCs/>
        </w:rPr>
        <w:t>na…</w:t>
      </w:r>
      <w:r w:rsidR="00904628" w:rsidRPr="002F7759">
        <w:rPr>
          <w:rFonts w:ascii="Times New Roman" w:hAnsi="Times New Roman"/>
          <w:bCs/>
          <w:iCs/>
        </w:rPr>
        <w:t xml:space="preserve">. </w:t>
      </w:r>
      <w:r w:rsidRPr="002F7759">
        <w:rPr>
          <w:rFonts w:ascii="Times New Roman" w:hAnsi="Times New Roman"/>
          <w:bCs/>
          <w:iCs/>
        </w:rPr>
        <w:t xml:space="preserve">schůzi dne </w:t>
      </w:r>
      <w:r w:rsidR="002F7759" w:rsidRPr="002F7759">
        <w:rPr>
          <w:rFonts w:ascii="Times New Roman" w:hAnsi="Times New Roman"/>
          <w:bCs/>
          <w:iCs/>
        </w:rPr>
        <w:t>……</w:t>
      </w:r>
      <w:r w:rsidRPr="002F7759">
        <w:rPr>
          <w:rFonts w:ascii="Times New Roman" w:hAnsi="Times New Roman"/>
          <w:bCs/>
          <w:iCs/>
        </w:rPr>
        <w:t xml:space="preserve"> usnesením č</w:t>
      </w:r>
      <w:r w:rsidR="00904628" w:rsidRPr="002F7759">
        <w:rPr>
          <w:rFonts w:ascii="Times New Roman" w:hAnsi="Times New Roman"/>
          <w:bCs/>
          <w:iCs/>
        </w:rPr>
        <w:t xml:space="preserve">. </w:t>
      </w:r>
      <w:r w:rsidR="006B2491" w:rsidRPr="002F7759">
        <w:rPr>
          <w:rFonts w:ascii="Times New Roman" w:hAnsi="Times New Roman"/>
          <w:bCs/>
          <w:iCs/>
        </w:rPr>
        <w:t>…</w:t>
      </w:r>
      <w:r w:rsidR="004B587A" w:rsidRPr="002F7759">
        <w:rPr>
          <w:rFonts w:ascii="Times New Roman" w:hAnsi="Times New Roman"/>
          <w:bCs/>
          <w:iCs/>
        </w:rPr>
        <w:t>……</w:t>
      </w:r>
      <w:r w:rsidR="004B587A">
        <w:rPr>
          <w:rFonts w:ascii="Times New Roman" w:hAnsi="Times New Roman"/>
          <w:bCs/>
          <w:iCs/>
        </w:rPr>
        <w:t xml:space="preserve"> </w:t>
      </w:r>
      <w:r w:rsidRPr="002F7759">
        <w:rPr>
          <w:rFonts w:ascii="Times New Roman" w:hAnsi="Times New Roman"/>
          <w:bCs/>
          <w:iCs/>
        </w:rPr>
        <w:t>(dále jen „Dotační program“).</w:t>
      </w:r>
    </w:p>
    <w:p w14:paraId="7A2D19C6" w14:textId="77777777" w:rsidR="00913E48" w:rsidRDefault="00913E48" w:rsidP="00913E48">
      <w:pPr>
        <w:spacing w:after="0" w:line="240" w:lineRule="auto"/>
        <w:rPr>
          <w:rFonts w:ascii="Times New Roman" w:hAnsi="Times New Roman"/>
        </w:rPr>
      </w:pPr>
    </w:p>
    <w:p w14:paraId="2F42A99B" w14:textId="6D004012" w:rsidR="00913E48" w:rsidRPr="00F909B7" w:rsidRDefault="00913E48" w:rsidP="00913E48">
      <w:pPr>
        <w:spacing w:after="0" w:line="240" w:lineRule="auto"/>
        <w:ind w:left="360" w:hanging="360"/>
        <w:jc w:val="both"/>
        <w:rPr>
          <w:rFonts w:ascii="Times New Roman" w:hAnsi="Times New Roman"/>
        </w:rPr>
      </w:pPr>
      <w:r w:rsidRPr="00F909B7">
        <w:rPr>
          <w:rFonts w:ascii="Times New Roman" w:hAnsi="Times New Roman"/>
        </w:rPr>
        <w:t>4.</w:t>
      </w:r>
      <w:r w:rsidRPr="00F909B7">
        <w:rPr>
          <w:rFonts w:ascii="Times New Roman" w:hAnsi="Times New Roman"/>
        </w:rPr>
        <w:tab/>
      </w:r>
      <w:r>
        <w:rPr>
          <w:rFonts w:ascii="Times New Roman" w:hAnsi="Times New Roman"/>
        </w:rPr>
        <w:t xml:space="preserve">Příjemce dotaci přijímá a zavazuje se, že bude </w:t>
      </w:r>
      <w:r w:rsidRPr="005C7298">
        <w:rPr>
          <w:rFonts w:ascii="Times New Roman" w:hAnsi="Times New Roman"/>
          <w:bCs/>
          <w:iCs/>
        </w:rPr>
        <w:t>projekt</w:t>
      </w:r>
      <w:r>
        <w:rPr>
          <w:rFonts w:ascii="Times New Roman" w:hAnsi="Times New Roman"/>
        </w:rPr>
        <w:t xml:space="preserve"> realizovat</w:t>
      </w:r>
      <w:r>
        <w:rPr>
          <w:rFonts w:ascii="Times New Roman" w:hAnsi="Times New Roman"/>
          <w:b/>
          <w:i/>
        </w:rPr>
        <w:t xml:space="preserve"> </w:t>
      </w:r>
      <w:r w:rsidRPr="00452314">
        <w:rPr>
          <w:rFonts w:ascii="Times New Roman" w:hAnsi="Times New Roman"/>
          <w:bCs/>
          <w:iCs/>
        </w:rPr>
        <w:t xml:space="preserve">vlastními </w:t>
      </w:r>
      <w:r w:rsidR="00EE3D34">
        <w:rPr>
          <w:rFonts w:ascii="Times New Roman" w:hAnsi="Times New Roman"/>
          <w:bCs/>
          <w:iCs/>
        </w:rPr>
        <w:t>silami</w:t>
      </w:r>
      <w:r w:rsidR="00452314">
        <w:rPr>
          <w:rFonts w:ascii="Times New Roman" w:hAnsi="Times New Roman"/>
          <w:b/>
          <w:i/>
        </w:rPr>
        <w:t xml:space="preserve"> </w:t>
      </w:r>
      <w:r>
        <w:rPr>
          <w:rFonts w:ascii="Times New Roman" w:hAnsi="Times New Roman"/>
        </w:rPr>
        <w:t>na vlastní zodpovědnost, v souladu s právními předpisy</w:t>
      </w:r>
      <w:r>
        <w:rPr>
          <w:rFonts w:ascii="Times New Roman" w:hAnsi="Times New Roman"/>
          <w:i/>
        </w:rPr>
        <w:t>,</w:t>
      </w:r>
      <w:r>
        <w:rPr>
          <w:rFonts w:ascii="Times New Roman" w:hAnsi="Times New Roman"/>
        </w:rPr>
        <w:t xml:space="preserve"> veřejným zájmem, podmínkami této smlouvy </w:t>
      </w:r>
      <w:r w:rsidRPr="006E5CBF">
        <w:rPr>
          <w:rFonts w:ascii="Times New Roman" w:hAnsi="Times New Roman"/>
          <w:bCs/>
          <w:iCs/>
        </w:rPr>
        <w:t xml:space="preserve">a Dotačním programem, které jsou zveřejněny na </w:t>
      </w:r>
      <w:hyperlink w:history="1">
        <w:r w:rsidRPr="006E5CBF">
          <w:rPr>
            <w:rStyle w:val="Hypertextovodkaz"/>
            <w:rFonts w:ascii="Times New Roman" w:hAnsi="Times New Roman"/>
            <w:bCs/>
            <w:iCs/>
          </w:rPr>
          <w:t>www.jmk.cz</w:t>
        </w:r>
      </w:hyperlink>
      <w:r w:rsidRPr="006E5CBF">
        <w:rPr>
          <w:rFonts w:ascii="Times New Roman" w:hAnsi="Times New Roman"/>
          <w:bCs/>
          <w:iCs/>
        </w:rPr>
        <w:t>, a to nejpozději do</w:t>
      </w:r>
      <w:r>
        <w:rPr>
          <w:rFonts w:ascii="Times New Roman" w:hAnsi="Times New Roman"/>
          <w:b/>
          <w:i/>
        </w:rPr>
        <w:t xml:space="preserve"> </w:t>
      </w:r>
      <w:r w:rsidR="00B35334" w:rsidRPr="00B35334">
        <w:rPr>
          <w:rFonts w:ascii="Times New Roman" w:hAnsi="Times New Roman"/>
          <w:bCs/>
          <w:iCs/>
        </w:rPr>
        <w:t xml:space="preserve">31. 12. </w:t>
      </w:r>
      <w:r w:rsidR="00B35334" w:rsidRPr="006B2491">
        <w:rPr>
          <w:rFonts w:ascii="Times New Roman" w:hAnsi="Times New Roman"/>
          <w:bCs/>
          <w:iCs/>
        </w:rPr>
        <w:t>202</w:t>
      </w:r>
      <w:r w:rsidR="004B587A">
        <w:rPr>
          <w:rFonts w:ascii="Times New Roman" w:hAnsi="Times New Roman"/>
          <w:bCs/>
          <w:iCs/>
        </w:rPr>
        <w:t>6</w:t>
      </w:r>
      <w:r w:rsidR="00B35334" w:rsidRPr="006B2491">
        <w:rPr>
          <w:rFonts w:ascii="Times New Roman" w:hAnsi="Times New Roman"/>
          <w:bCs/>
          <w:iCs/>
        </w:rPr>
        <w:t>.</w:t>
      </w:r>
      <w:r>
        <w:rPr>
          <w:rFonts w:ascii="Times New Roman" w:hAnsi="Times New Roman"/>
          <w:b/>
          <w:i/>
        </w:rPr>
        <w:t xml:space="preserve"> </w:t>
      </w:r>
      <w:r w:rsidRPr="00FA66DC">
        <w:rPr>
          <w:rFonts w:ascii="Times New Roman" w:hAnsi="Times New Roman"/>
        </w:rPr>
        <w:t>V</w:t>
      </w:r>
      <w:r>
        <w:rPr>
          <w:rFonts w:ascii="Times New Roman" w:hAnsi="Times New Roman"/>
        </w:rPr>
        <w:t xml:space="preserve"> případě, že k realizaci </w:t>
      </w:r>
      <w:r w:rsidRPr="00B35334">
        <w:rPr>
          <w:rFonts w:ascii="Times New Roman" w:hAnsi="Times New Roman"/>
        </w:rPr>
        <w:t>projektu</w:t>
      </w:r>
      <w:r>
        <w:rPr>
          <w:rFonts w:ascii="Times New Roman" w:hAnsi="Times New Roman"/>
        </w:rPr>
        <w:t xml:space="preserve"> došlo před uzavřením smlouvy, prohlašuje příjemce, že toto ustanovení smlouvy bylo naplněno.</w:t>
      </w:r>
    </w:p>
    <w:p w14:paraId="2B716FB5" w14:textId="77777777" w:rsidR="00913E48" w:rsidRPr="00F909B7" w:rsidRDefault="00913E48" w:rsidP="00913E48">
      <w:pPr>
        <w:spacing w:after="0" w:line="240" w:lineRule="auto"/>
        <w:rPr>
          <w:rFonts w:ascii="Times New Roman" w:hAnsi="Times New Roman"/>
        </w:rPr>
      </w:pPr>
    </w:p>
    <w:p w14:paraId="39D748C6" w14:textId="77777777" w:rsidR="00913E48" w:rsidRDefault="00913E48" w:rsidP="00913E48">
      <w:pPr>
        <w:spacing w:after="0" w:line="240" w:lineRule="auto"/>
        <w:ind w:left="360" w:hanging="360"/>
        <w:jc w:val="both"/>
        <w:rPr>
          <w:rFonts w:ascii="Times New Roman" w:hAnsi="Times New Roman"/>
        </w:rPr>
      </w:pPr>
      <w:r>
        <w:rPr>
          <w:rFonts w:ascii="Times New Roman" w:hAnsi="Times New Roman"/>
        </w:rPr>
        <w:t>5.</w:t>
      </w:r>
      <w:r>
        <w:rPr>
          <w:rFonts w:ascii="Times New Roman" w:hAnsi="Times New Roman"/>
        </w:rPr>
        <w:tab/>
        <w:t>Poskytnutí dotace je v souladu se zákonem č. 129/2000 Sb., o krajích (krajské zřízení), ve znění pozdějších předpisů a zákonem č. 250/2000 Sb., o rozpočtových pravidlech územních rozpočtů, ve znění pozdějších předpisů.</w:t>
      </w:r>
    </w:p>
    <w:p w14:paraId="130F9B7D" w14:textId="77777777" w:rsidR="00913E48" w:rsidRPr="00F909B7" w:rsidRDefault="00913E48" w:rsidP="00913E48">
      <w:pPr>
        <w:spacing w:after="0" w:line="240" w:lineRule="auto"/>
        <w:rPr>
          <w:rFonts w:ascii="Times New Roman" w:hAnsi="Times New Roman"/>
        </w:rPr>
      </w:pPr>
    </w:p>
    <w:p w14:paraId="58CCCFCB" w14:textId="77777777" w:rsidR="00913E48" w:rsidRPr="006C3495" w:rsidRDefault="00913E48" w:rsidP="00913E48">
      <w:pPr>
        <w:spacing w:after="0" w:line="240" w:lineRule="auto"/>
        <w:ind w:left="360" w:hanging="360"/>
        <w:jc w:val="both"/>
        <w:rPr>
          <w:rFonts w:ascii="Times New Roman" w:hAnsi="Times New Roman"/>
        </w:rPr>
      </w:pPr>
      <w:r w:rsidRPr="006C3495">
        <w:rPr>
          <w:rFonts w:ascii="Times New Roman" w:hAnsi="Times New Roman"/>
        </w:rPr>
        <w:t>6.</w:t>
      </w:r>
      <w:r w:rsidRPr="006C3495">
        <w:rPr>
          <w:rFonts w:ascii="Times New Roman" w:hAnsi="Times New Roman"/>
        </w:rPr>
        <w:tab/>
      </w:r>
      <w:r>
        <w:rPr>
          <w:rFonts w:ascii="Times New Roman" w:hAnsi="Times New Roman"/>
        </w:rPr>
        <w:t>Dotace je ve smyslu zákona č. 320/2001 Sb., o finanční kontrole ve veřejné správě a o změně některých zákonů (</w:t>
      </w:r>
      <w:r w:rsidRPr="006C3495">
        <w:rPr>
          <w:rFonts w:ascii="Times New Roman" w:hAnsi="Times New Roman"/>
        </w:rPr>
        <w:t>zákon o finanční kontrole), ve znění pozdějších předpisů veřejnou finanční podporou a vztahují se na ni všechna ustanovení tohoto zákona.</w:t>
      </w:r>
    </w:p>
    <w:p w14:paraId="444C803A" w14:textId="77777777" w:rsidR="00913E48" w:rsidRPr="006C3495" w:rsidRDefault="00913E48" w:rsidP="00913E48">
      <w:pPr>
        <w:spacing w:after="0" w:line="240" w:lineRule="auto"/>
        <w:rPr>
          <w:rFonts w:ascii="Times New Roman" w:hAnsi="Times New Roman"/>
        </w:rPr>
      </w:pPr>
    </w:p>
    <w:p w14:paraId="45E016F9" w14:textId="73547F58" w:rsidR="00913E48" w:rsidRPr="00F909B7" w:rsidRDefault="00913E48" w:rsidP="00913E48">
      <w:pPr>
        <w:spacing w:after="0" w:line="240" w:lineRule="auto"/>
        <w:ind w:left="360" w:hanging="360"/>
        <w:jc w:val="both"/>
        <w:rPr>
          <w:rFonts w:ascii="Times New Roman" w:hAnsi="Times New Roman"/>
        </w:rPr>
      </w:pPr>
      <w:r w:rsidRPr="00F909B7">
        <w:rPr>
          <w:rFonts w:ascii="Times New Roman" w:hAnsi="Times New Roman"/>
        </w:rPr>
        <w:t>7.</w:t>
      </w:r>
      <w:r w:rsidRPr="00596493">
        <w:rPr>
          <w:rFonts w:ascii="Times New Roman" w:hAnsi="Times New Roman"/>
        </w:rPr>
        <w:tab/>
        <w:t>Dotace je slučitelná s podporou poskytnutou z rozpočtu jiných územních samosprávných celků, státního rozpočtu, strukturálních fondů Evropské unie nebo fondů EHP a Norska, pokud to pravidla pro poskytnutí těchto podpor nevylučují. Dotace je slučitelná s další podporou poskytnutou z rozpočtu Jihomoravského kraje na projekt.</w:t>
      </w:r>
    </w:p>
    <w:p w14:paraId="391CEACC" w14:textId="77777777" w:rsidR="00913E48" w:rsidRPr="00F909B7" w:rsidRDefault="00913E48" w:rsidP="00913E48">
      <w:pPr>
        <w:spacing w:after="0" w:line="240" w:lineRule="auto"/>
        <w:rPr>
          <w:rFonts w:ascii="Times New Roman" w:hAnsi="Times New Roman"/>
        </w:rPr>
      </w:pPr>
    </w:p>
    <w:p w14:paraId="25686855" w14:textId="468EA4DB" w:rsidR="00913E48" w:rsidRPr="00F909B7" w:rsidRDefault="006A451C" w:rsidP="00913E48">
      <w:pPr>
        <w:spacing w:after="0" w:line="240" w:lineRule="auto"/>
        <w:ind w:left="360" w:hanging="360"/>
        <w:jc w:val="both"/>
        <w:rPr>
          <w:rFonts w:ascii="Times New Roman" w:hAnsi="Times New Roman"/>
        </w:rPr>
      </w:pPr>
      <w:r>
        <w:rPr>
          <w:rFonts w:ascii="Times New Roman" w:hAnsi="Times New Roman"/>
        </w:rPr>
        <w:t>8</w:t>
      </w:r>
      <w:r w:rsidR="00913E48" w:rsidRPr="00F909B7">
        <w:rPr>
          <w:rFonts w:ascii="Times New Roman" w:hAnsi="Times New Roman"/>
        </w:rPr>
        <w:t>.</w:t>
      </w:r>
      <w:r w:rsidR="00913E48" w:rsidRPr="00F909B7">
        <w:rPr>
          <w:rFonts w:ascii="Times New Roman" w:hAnsi="Times New Roman"/>
        </w:rPr>
        <w:tab/>
      </w:r>
      <w:r w:rsidR="00913E48" w:rsidRPr="006A451C">
        <w:rPr>
          <w:rFonts w:ascii="Times New Roman" w:hAnsi="Times New Roman"/>
          <w:bCs/>
          <w:iCs/>
        </w:rPr>
        <w:t>Prokáže-li se po poskytnutí dotace, že tato naplňuje znaky veřejné podpory dle čl. 107 až 109 Smlouvy o fungování Evropské unie (dříve čl. 87 až 89 Smlouvy o založení Evropského společenství), zavazuje se příjemce poskytnutou dotaci neprodleně vrátit zpět na účet poskytovatele, a to včetně úroků stanovených Komisí (EU).</w:t>
      </w:r>
    </w:p>
    <w:p w14:paraId="31773EA6" w14:textId="77777777" w:rsidR="00913E48" w:rsidRPr="00945B61" w:rsidRDefault="00913E48" w:rsidP="00913E48">
      <w:pPr>
        <w:spacing w:after="0" w:line="240" w:lineRule="auto"/>
        <w:jc w:val="both"/>
        <w:rPr>
          <w:color w:val="000000"/>
        </w:rPr>
      </w:pPr>
    </w:p>
    <w:p w14:paraId="46AB41DE" w14:textId="69A3B495" w:rsidR="00913E48" w:rsidRDefault="006A451C" w:rsidP="00913E48">
      <w:pPr>
        <w:spacing w:after="0" w:line="240" w:lineRule="auto"/>
        <w:ind w:left="360" w:hanging="360"/>
        <w:jc w:val="both"/>
        <w:rPr>
          <w:rFonts w:ascii="Times New Roman" w:hAnsi="Times New Roman"/>
          <w:b/>
          <w:i/>
        </w:rPr>
      </w:pPr>
      <w:r>
        <w:rPr>
          <w:rFonts w:ascii="Times New Roman" w:hAnsi="Times New Roman"/>
        </w:rPr>
        <w:t>9</w:t>
      </w:r>
      <w:r w:rsidR="00913E48">
        <w:rPr>
          <w:rFonts w:ascii="Times New Roman" w:hAnsi="Times New Roman"/>
        </w:rPr>
        <w:t>.</w:t>
      </w:r>
      <w:r w:rsidR="00913E48">
        <w:rPr>
          <w:rFonts w:ascii="Times New Roman" w:hAnsi="Times New Roman"/>
        </w:rPr>
        <w:tab/>
      </w:r>
      <w:r w:rsidR="00913E48" w:rsidRPr="006D06E7">
        <w:rPr>
          <w:rFonts w:ascii="Times New Roman" w:hAnsi="Times New Roman"/>
          <w:bCs/>
          <w:iCs/>
        </w:rPr>
        <w:t>V případě, že příjemce bude poskytovat výhody třetím subjektům a tyto výhody budou naplňovat znaky veřejné podpory, je příjemce povinen postupovat v souladu s příslušnými předpisy v oblasti veřejné podpory.</w:t>
      </w:r>
    </w:p>
    <w:p w14:paraId="330ABA24" w14:textId="77777777" w:rsidR="00913E48" w:rsidRPr="00F909B7" w:rsidRDefault="00913E48" w:rsidP="00913E48">
      <w:pPr>
        <w:spacing w:after="0" w:line="240" w:lineRule="auto"/>
        <w:rPr>
          <w:rFonts w:ascii="Times New Roman" w:hAnsi="Times New Roman"/>
        </w:rPr>
      </w:pPr>
    </w:p>
    <w:p w14:paraId="3D93BE69" w14:textId="77777777" w:rsidR="00913E48" w:rsidRDefault="00913E48" w:rsidP="00913E48">
      <w:pPr>
        <w:keepNext/>
        <w:spacing w:after="0" w:line="240" w:lineRule="auto"/>
        <w:jc w:val="center"/>
        <w:rPr>
          <w:rFonts w:ascii="Times New Roman" w:hAnsi="Times New Roman"/>
          <w:b/>
        </w:rPr>
      </w:pPr>
      <w:r>
        <w:rPr>
          <w:rFonts w:ascii="Times New Roman" w:hAnsi="Times New Roman"/>
          <w:b/>
        </w:rPr>
        <w:lastRenderedPageBreak/>
        <w:t>Článek II.</w:t>
      </w:r>
    </w:p>
    <w:p w14:paraId="67FC98FC" w14:textId="77777777" w:rsidR="00913E48" w:rsidRDefault="00913E48" w:rsidP="00913E48">
      <w:pPr>
        <w:keepNext/>
        <w:spacing w:after="0" w:line="240" w:lineRule="auto"/>
        <w:jc w:val="center"/>
        <w:rPr>
          <w:rFonts w:ascii="Times New Roman" w:hAnsi="Times New Roman"/>
          <w:b/>
        </w:rPr>
      </w:pPr>
      <w:r>
        <w:rPr>
          <w:rFonts w:ascii="Times New Roman" w:hAnsi="Times New Roman"/>
          <w:b/>
        </w:rPr>
        <w:t>Výše dotace</w:t>
      </w:r>
    </w:p>
    <w:p w14:paraId="6085E964" w14:textId="77777777" w:rsidR="00913E48" w:rsidRDefault="00913E48" w:rsidP="00913E48">
      <w:pPr>
        <w:keepNext/>
        <w:spacing w:after="0" w:line="240" w:lineRule="auto"/>
        <w:jc w:val="center"/>
        <w:rPr>
          <w:rFonts w:ascii="Times New Roman" w:hAnsi="Times New Roman"/>
          <w:b/>
        </w:rPr>
      </w:pPr>
    </w:p>
    <w:p w14:paraId="14C09F6A" w14:textId="4E6819A3" w:rsidR="00913E48" w:rsidRPr="00A34459" w:rsidRDefault="00913E48" w:rsidP="00A34459">
      <w:pPr>
        <w:spacing w:after="0" w:line="240" w:lineRule="auto"/>
        <w:ind w:left="360"/>
        <w:jc w:val="both"/>
        <w:rPr>
          <w:rFonts w:ascii="Times New Roman" w:hAnsi="Times New Roman"/>
          <w:i/>
          <w:iCs/>
        </w:rPr>
      </w:pPr>
      <w:r w:rsidRPr="0FA789F0">
        <w:rPr>
          <w:rFonts w:ascii="Times New Roman" w:hAnsi="Times New Roman"/>
        </w:rPr>
        <w:t xml:space="preserve">Příjemci je poskytována dotace ve </w:t>
      </w:r>
      <w:r w:rsidR="00344595" w:rsidRPr="0FA789F0">
        <w:rPr>
          <w:rFonts w:ascii="Times New Roman" w:hAnsi="Times New Roman"/>
        </w:rPr>
        <w:t>výši:  ....</w:t>
      </w:r>
      <w:r w:rsidRPr="0FA789F0">
        <w:rPr>
          <w:rFonts w:ascii="Times New Roman" w:hAnsi="Times New Roman"/>
        </w:rPr>
        <w:t xml:space="preserve">. Kč (slovy: ……. korun českých) na realizaci </w:t>
      </w:r>
      <w:r w:rsidRPr="003634C4">
        <w:rPr>
          <w:rFonts w:ascii="Times New Roman" w:hAnsi="Times New Roman"/>
        </w:rPr>
        <w:t>projektu uvedeného</w:t>
      </w:r>
      <w:r w:rsidRPr="0FA789F0">
        <w:rPr>
          <w:rFonts w:ascii="Times New Roman" w:hAnsi="Times New Roman"/>
        </w:rPr>
        <w:t xml:space="preserve"> v čl. I. této smlouvy.</w:t>
      </w:r>
    </w:p>
    <w:p w14:paraId="30E8FDAE" w14:textId="77777777" w:rsidR="00913E48" w:rsidRPr="00F909B7" w:rsidRDefault="00913E48" w:rsidP="00913E48">
      <w:pPr>
        <w:spacing w:after="0" w:line="240" w:lineRule="auto"/>
        <w:ind w:left="360"/>
        <w:jc w:val="both"/>
        <w:rPr>
          <w:rFonts w:ascii="Times New Roman" w:hAnsi="Times New Roman"/>
        </w:rPr>
      </w:pPr>
    </w:p>
    <w:p w14:paraId="23902BC9" w14:textId="77777777" w:rsidR="00913E48" w:rsidRPr="00F909B7" w:rsidRDefault="00913E48" w:rsidP="00913E48">
      <w:pPr>
        <w:spacing w:after="0" w:line="240" w:lineRule="auto"/>
        <w:rPr>
          <w:rFonts w:ascii="Times New Roman" w:hAnsi="Times New Roman"/>
        </w:rPr>
      </w:pPr>
    </w:p>
    <w:p w14:paraId="6CEC70D2" w14:textId="77777777" w:rsidR="00913E48" w:rsidRDefault="00913E48" w:rsidP="00913E48">
      <w:pPr>
        <w:keepNext/>
        <w:spacing w:after="0" w:line="240" w:lineRule="auto"/>
        <w:jc w:val="center"/>
        <w:rPr>
          <w:rFonts w:ascii="Times New Roman" w:hAnsi="Times New Roman"/>
          <w:b/>
        </w:rPr>
      </w:pPr>
      <w:r w:rsidRPr="002F1D2B">
        <w:rPr>
          <w:rFonts w:ascii="Times New Roman" w:hAnsi="Times New Roman"/>
          <w:b/>
        </w:rPr>
        <w:t>Článek III.</w:t>
      </w:r>
    </w:p>
    <w:p w14:paraId="45B107F9" w14:textId="77777777" w:rsidR="00913E48" w:rsidRDefault="00913E48" w:rsidP="00913E48">
      <w:pPr>
        <w:keepNext/>
        <w:spacing w:after="0" w:line="240" w:lineRule="auto"/>
        <w:jc w:val="center"/>
        <w:rPr>
          <w:rFonts w:ascii="Times New Roman" w:hAnsi="Times New Roman"/>
          <w:b/>
        </w:rPr>
      </w:pPr>
      <w:r>
        <w:rPr>
          <w:rFonts w:ascii="Times New Roman" w:hAnsi="Times New Roman"/>
          <w:b/>
        </w:rPr>
        <w:t>Způsob poskytnutí dotace</w:t>
      </w:r>
    </w:p>
    <w:p w14:paraId="338BB3A6" w14:textId="77777777" w:rsidR="00913E48" w:rsidRPr="005D4425" w:rsidRDefault="00913E48" w:rsidP="00913E48">
      <w:pPr>
        <w:keepNext/>
        <w:spacing w:after="0" w:line="240" w:lineRule="auto"/>
        <w:jc w:val="center"/>
        <w:rPr>
          <w:rFonts w:ascii="Times New Roman" w:hAnsi="Times New Roman"/>
          <w:b/>
        </w:rPr>
      </w:pPr>
    </w:p>
    <w:p w14:paraId="3905E7F4" w14:textId="1456B41A" w:rsidR="00913E48" w:rsidRPr="00F909B7" w:rsidRDefault="00913E48" w:rsidP="00EE3D34">
      <w:pPr>
        <w:spacing w:after="0" w:line="240" w:lineRule="auto"/>
        <w:ind w:left="284"/>
        <w:jc w:val="both"/>
        <w:rPr>
          <w:rFonts w:ascii="Times New Roman" w:hAnsi="Times New Roman"/>
        </w:rPr>
      </w:pPr>
      <w:r>
        <w:rPr>
          <w:rFonts w:ascii="Times New Roman" w:hAnsi="Times New Roman"/>
        </w:rPr>
        <w:t xml:space="preserve">Dotace bude poukázána </w:t>
      </w:r>
      <w:r>
        <w:rPr>
          <w:rFonts w:ascii="Times New Roman" w:hAnsi="Times New Roman"/>
          <w:b/>
        </w:rPr>
        <w:t>jednorázově</w:t>
      </w:r>
      <w:r>
        <w:rPr>
          <w:rFonts w:ascii="Times New Roman" w:hAnsi="Times New Roman"/>
        </w:rPr>
        <w:t xml:space="preserve"> bankovním převodem na účet příjemce uvedený v</w:t>
      </w:r>
      <w:r w:rsidR="00344595">
        <w:rPr>
          <w:rFonts w:ascii="Times New Roman" w:hAnsi="Times New Roman"/>
        </w:rPr>
        <w:t> </w:t>
      </w:r>
      <w:r>
        <w:rPr>
          <w:rFonts w:ascii="Times New Roman" w:hAnsi="Times New Roman"/>
        </w:rPr>
        <w:t>záhlaví smlouvy nejpozději do</w:t>
      </w:r>
      <w:r w:rsidR="003634C4">
        <w:rPr>
          <w:rFonts w:ascii="Times New Roman" w:hAnsi="Times New Roman"/>
        </w:rPr>
        <w:t xml:space="preserve"> 30</w:t>
      </w:r>
      <w:r>
        <w:rPr>
          <w:rFonts w:ascii="Times New Roman" w:hAnsi="Times New Roman"/>
          <w:b/>
          <w:i/>
        </w:rPr>
        <w:t xml:space="preserve"> </w:t>
      </w:r>
      <w:r w:rsidRPr="003634C4">
        <w:rPr>
          <w:rFonts w:ascii="Times New Roman" w:hAnsi="Times New Roman"/>
          <w:bCs/>
          <w:iCs/>
        </w:rPr>
        <w:t>dnů</w:t>
      </w:r>
      <w:r>
        <w:rPr>
          <w:rFonts w:ascii="Times New Roman" w:hAnsi="Times New Roman"/>
        </w:rPr>
        <w:t xml:space="preserve"> ode dne účinnosti této smlouvy. Dotace je poskytována formou zálohy s povinností následného vypořádání.</w:t>
      </w:r>
    </w:p>
    <w:p w14:paraId="32A041A0" w14:textId="77777777" w:rsidR="00913E48" w:rsidRPr="00F909B7" w:rsidRDefault="00913E48" w:rsidP="00913E48">
      <w:pPr>
        <w:spacing w:after="0" w:line="240" w:lineRule="auto"/>
        <w:rPr>
          <w:rFonts w:ascii="Times New Roman" w:hAnsi="Times New Roman"/>
        </w:rPr>
      </w:pPr>
    </w:p>
    <w:p w14:paraId="3C0A7514" w14:textId="77777777" w:rsidR="00913E48" w:rsidRPr="002F1D2B" w:rsidRDefault="00913E48" w:rsidP="00913E48">
      <w:pPr>
        <w:spacing w:after="0" w:line="240" w:lineRule="auto"/>
        <w:rPr>
          <w:rFonts w:ascii="Times New Roman" w:hAnsi="Times New Roman"/>
        </w:rPr>
      </w:pPr>
    </w:p>
    <w:p w14:paraId="667FB8F6" w14:textId="77777777" w:rsidR="00913E48" w:rsidRPr="00F909B7" w:rsidRDefault="00913E48" w:rsidP="00913E48">
      <w:pPr>
        <w:spacing w:after="0" w:line="240" w:lineRule="auto"/>
        <w:rPr>
          <w:rFonts w:ascii="Times New Roman" w:hAnsi="Times New Roman"/>
        </w:rPr>
      </w:pPr>
    </w:p>
    <w:p w14:paraId="4CE79ECA" w14:textId="77777777" w:rsidR="00913E48" w:rsidRPr="002F1D2B" w:rsidRDefault="00913E48" w:rsidP="00913E48">
      <w:pPr>
        <w:keepNext/>
        <w:spacing w:after="0" w:line="240" w:lineRule="auto"/>
        <w:jc w:val="center"/>
        <w:rPr>
          <w:rFonts w:ascii="Times New Roman" w:hAnsi="Times New Roman"/>
          <w:b/>
        </w:rPr>
      </w:pPr>
      <w:r w:rsidRPr="002F1D2B">
        <w:rPr>
          <w:rFonts w:ascii="Times New Roman" w:hAnsi="Times New Roman"/>
          <w:b/>
        </w:rPr>
        <w:t>Článek IV.</w:t>
      </w:r>
    </w:p>
    <w:p w14:paraId="6CC39B06" w14:textId="35943D4E" w:rsidR="00913E48" w:rsidRPr="002F1D2B" w:rsidRDefault="00913E48" w:rsidP="00913E48">
      <w:pPr>
        <w:keepNext/>
        <w:spacing w:after="0" w:line="240" w:lineRule="auto"/>
        <w:jc w:val="center"/>
        <w:rPr>
          <w:rFonts w:ascii="Times New Roman" w:hAnsi="Times New Roman"/>
          <w:b/>
          <w:bCs/>
        </w:rPr>
      </w:pPr>
      <w:r w:rsidRPr="002F1D2B">
        <w:rPr>
          <w:rFonts w:ascii="Times New Roman" w:hAnsi="Times New Roman"/>
          <w:b/>
          <w:bCs/>
        </w:rPr>
        <w:t>Podmínky čerpání dotace</w:t>
      </w:r>
    </w:p>
    <w:p w14:paraId="271F27BF" w14:textId="77777777" w:rsidR="00913E48" w:rsidRPr="002F1D2B" w:rsidRDefault="00913E48" w:rsidP="00913E48">
      <w:pPr>
        <w:keepNext/>
        <w:spacing w:after="0" w:line="240" w:lineRule="auto"/>
        <w:jc w:val="center"/>
        <w:rPr>
          <w:rFonts w:ascii="Times New Roman" w:hAnsi="Times New Roman"/>
          <w:b/>
        </w:rPr>
      </w:pPr>
    </w:p>
    <w:p w14:paraId="714499E2" w14:textId="2ABC0CDA" w:rsidR="00913E48" w:rsidRPr="00574947" w:rsidRDefault="00913E48" w:rsidP="00913E48">
      <w:pPr>
        <w:spacing w:after="0" w:line="240" w:lineRule="auto"/>
        <w:ind w:left="360" w:hanging="360"/>
        <w:jc w:val="both"/>
        <w:rPr>
          <w:rFonts w:ascii="Times New Roman" w:hAnsi="Times New Roman"/>
        </w:rPr>
      </w:pPr>
      <w:r w:rsidRPr="00A9414B">
        <w:rPr>
          <w:rFonts w:ascii="Times New Roman" w:hAnsi="Times New Roman"/>
        </w:rPr>
        <w:t>1.</w:t>
      </w:r>
      <w:r w:rsidRPr="00A9414B">
        <w:rPr>
          <w:rFonts w:ascii="Times New Roman" w:hAnsi="Times New Roman"/>
        </w:rPr>
        <w:tab/>
        <w:t xml:space="preserve">Příjemce je oprávněn čerpat dotaci k realizaci projektu </w:t>
      </w:r>
      <w:r w:rsidRPr="006B2491">
        <w:rPr>
          <w:rFonts w:ascii="Times New Roman" w:hAnsi="Times New Roman"/>
        </w:rPr>
        <w:t xml:space="preserve">nejpozději do </w:t>
      </w:r>
      <w:r w:rsidR="003A24DC" w:rsidRPr="006B2491">
        <w:rPr>
          <w:rFonts w:ascii="Times New Roman" w:hAnsi="Times New Roman"/>
          <w:b/>
          <w:bCs/>
        </w:rPr>
        <w:t>31. 12. 202</w:t>
      </w:r>
      <w:r w:rsidR="00CE7449">
        <w:rPr>
          <w:rFonts w:ascii="Times New Roman" w:hAnsi="Times New Roman"/>
          <w:b/>
          <w:bCs/>
        </w:rPr>
        <w:t>6</w:t>
      </w:r>
      <w:r w:rsidR="003A24DC" w:rsidRPr="006B2491">
        <w:rPr>
          <w:rFonts w:ascii="Times New Roman" w:hAnsi="Times New Roman"/>
          <w:b/>
          <w:bCs/>
        </w:rPr>
        <w:t>.</w:t>
      </w:r>
      <w:r w:rsidRPr="00574947">
        <w:rPr>
          <w:rFonts w:ascii="Times New Roman" w:hAnsi="Times New Roman"/>
        </w:rPr>
        <w:t xml:space="preserve"> Čerpáním dotace se rozumí převod finančních prostředků dotace v hotovosti nebo bankovním převodem ve prospěch jiné právnické či fyzické osoby. </w:t>
      </w:r>
    </w:p>
    <w:p w14:paraId="6FD06896" w14:textId="77777777" w:rsidR="00913E48" w:rsidRDefault="00913E48" w:rsidP="00913E48">
      <w:pPr>
        <w:spacing w:after="0" w:line="240" w:lineRule="auto"/>
        <w:rPr>
          <w:rFonts w:ascii="Times New Roman" w:hAnsi="Times New Roman"/>
        </w:rPr>
      </w:pPr>
    </w:p>
    <w:p w14:paraId="797C84D3" w14:textId="4F2EDEB5" w:rsidR="00913E48" w:rsidRPr="00945B61" w:rsidRDefault="00913E48" w:rsidP="00A3079B">
      <w:pPr>
        <w:spacing w:after="0" w:line="240" w:lineRule="auto"/>
        <w:ind w:left="360" w:hanging="360"/>
        <w:jc w:val="both"/>
        <w:rPr>
          <w:color w:val="000000"/>
        </w:rPr>
      </w:pPr>
      <w:r w:rsidRPr="00945B61">
        <w:rPr>
          <w:color w:val="000000"/>
        </w:rPr>
        <w:t>2.</w:t>
      </w:r>
      <w:r w:rsidRPr="00945B61">
        <w:rPr>
          <w:color w:val="000000"/>
        </w:rPr>
        <w:tab/>
      </w:r>
      <w:r w:rsidRPr="00945B61">
        <w:rPr>
          <w:rFonts w:ascii="Times New Roman" w:eastAsia="Times New Roman" w:hAnsi="Times New Roman"/>
          <w:color w:val="000000"/>
        </w:rPr>
        <w:t xml:space="preserve">Příjemce je povinen použít dotaci výhradně k účelu uvedenému v čl. I. této smlouvy, hospodárně a efektivně, a to pouze k úhradě uznatelných výdajů. Výdaje </w:t>
      </w:r>
      <w:r w:rsidRPr="00A3079B">
        <w:rPr>
          <w:rFonts w:ascii="Times New Roman" w:eastAsia="Times New Roman" w:hAnsi="Times New Roman"/>
          <w:color w:val="000000"/>
        </w:rPr>
        <w:t>projektu, včetně výdajů hrazených z prostředků příjemce, musí být nezbytné pro realizaci projektu</w:t>
      </w:r>
      <w:r w:rsidRPr="00945B61">
        <w:rPr>
          <w:rFonts w:ascii="Times New Roman" w:eastAsia="Times New Roman" w:hAnsi="Times New Roman"/>
          <w:color w:val="000000"/>
        </w:rPr>
        <w:t xml:space="preserve"> podle čl. I. odst. 1 této smlouvy, hospodárné, účelné a efektivní. Pro účely této smlouvy se ke zjištění obsahu pojmů hospodárnost, účelnost a efektivnost použijí jejich definice uvedené v § 2 zákona č. 320/2001 Sb., o finanční kontrole ve veřejné správě a o změně některých zákonů (zákon o finanční kontrole), ve znění pozdějších předpisů.</w:t>
      </w:r>
    </w:p>
    <w:p w14:paraId="26F9FFED" w14:textId="77777777" w:rsidR="00913E48" w:rsidRPr="00F365FF" w:rsidRDefault="00913E48" w:rsidP="00913E48">
      <w:pPr>
        <w:spacing w:after="0" w:line="240" w:lineRule="auto"/>
        <w:jc w:val="both"/>
        <w:rPr>
          <w:rFonts w:ascii="Times New Roman" w:hAnsi="Times New Roman"/>
          <w:color w:val="000000"/>
        </w:rPr>
      </w:pPr>
    </w:p>
    <w:p w14:paraId="5FDC001C" w14:textId="1A9BF2D4" w:rsidR="00913E48" w:rsidRPr="00F365FF" w:rsidRDefault="00913E48" w:rsidP="00913E48">
      <w:pPr>
        <w:pStyle w:val="Odstavecseseznamem"/>
        <w:spacing w:after="0" w:line="240" w:lineRule="auto"/>
        <w:ind w:left="360" w:hanging="360"/>
        <w:contextualSpacing w:val="0"/>
        <w:jc w:val="both"/>
        <w:rPr>
          <w:rFonts w:ascii="Times New Roman" w:hAnsi="Times New Roman"/>
          <w:color w:val="000000"/>
        </w:rPr>
      </w:pPr>
      <w:r w:rsidRPr="00F365FF">
        <w:rPr>
          <w:rFonts w:ascii="Times New Roman" w:hAnsi="Times New Roman"/>
          <w:color w:val="000000"/>
        </w:rPr>
        <w:t>3.</w:t>
      </w:r>
      <w:r w:rsidRPr="00F365FF">
        <w:rPr>
          <w:rFonts w:ascii="Times New Roman" w:hAnsi="Times New Roman"/>
          <w:color w:val="000000"/>
        </w:rPr>
        <w:tab/>
        <w:t>Příjemce je povinen řídit se rozpočtem projektu, který přiložil k žádosti (dále jen „položkový rozpočet“).</w:t>
      </w:r>
    </w:p>
    <w:p w14:paraId="15FD2A49" w14:textId="77777777" w:rsidR="00913E48" w:rsidRPr="00F365FF" w:rsidRDefault="00913E48" w:rsidP="00913E48">
      <w:pPr>
        <w:pStyle w:val="Odstavecseseznamem"/>
        <w:ind w:left="360"/>
        <w:rPr>
          <w:rFonts w:ascii="Times New Roman" w:hAnsi="Times New Roman"/>
          <w:color w:val="000000"/>
        </w:rPr>
      </w:pPr>
    </w:p>
    <w:p w14:paraId="2C4BEC84" w14:textId="6BBF64BD" w:rsidR="00913E48" w:rsidRPr="00F365FF" w:rsidRDefault="00913E48" w:rsidP="00913E48">
      <w:pPr>
        <w:pStyle w:val="Odstavecseseznamem"/>
        <w:spacing w:after="0" w:line="240" w:lineRule="auto"/>
        <w:ind w:left="360" w:hanging="360"/>
        <w:contextualSpacing w:val="0"/>
        <w:jc w:val="both"/>
        <w:rPr>
          <w:rFonts w:ascii="Times New Roman" w:hAnsi="Times New Roman"/>
          <w:color w:val="000000"/>
        </w:rPr>
      </w:pPr>
      <w:r w:rsidRPr="00F365FF">
        <w:rPr>
          <w:rFonts w:ascii="Times New Roman" w:hAnsi="Times New Roman"/>
          <w:color w:val="000000"/>
        </w:rPr>
        <w:t>4.</w:t>
      </w:r>
      <w:r w:rsidRPr="00F365FF">
        <w:rPr>
          <w:rFonts w:ascii="Times New Roman" w:hAnsi="Times New Roman"/>
          <w:color w:val="000000"/>
        </w:rPr>
        <w:tab/>
        <w:t>Příjemce je oprávněn provádět změny projektu na základě uzavřeného dodatku k této smlouvě, jehož předmětem je požadovaná změna.</w:t>
      </w:r>
    </w:p>
    <w:p w14:paraId="77BD4E0E" w14:textId="77777777" w:rsidR="00913E48" w:rsidRPr="00F365FF" w:rsidRDefault="00913E48" w:rsidP="00913E48">
      <w:pPr>
        <w:spacing w:after="0" w:line="240" w:lineRule="auto"/>
        <w:jc w:val="both"/>
        <w:rPr>
          <w:rFonts w:ascii="Times New Roman" w:eastAsia="Times New Roman" w:hAnsi="Times New Roman"/>
          <w:color w:val="000000"/>
        </w:rPr>
      </w:pPr>
    </w:p>
    <w:p w14:paraId="34686194" w14:textId="346FFF1E" w:rsidR="00913E48" w:rsidRPr="00F365FF" w:rsidRDefault="00913E48" w:rsidP="00913E48">
      <w:pPr>
        <w:pStyle w:val="Odstavecseseznamem"/>
        <w:spacing w:after="0" w:line="240" w:lineRule="auto"/>
        <w:ind w:left="360" w:hanging="360"/>
        <w:contextualSpacing w:val="0"/>
        <w:jc w:val="both"/>
        <w:rPr>
          <w:rFonts w:ascii="Times New Roman" w:hAnsi="Times New Roman"/>
          <w:color w:val="000000"/>
        </w:rPr>
      </w:pPr>
      <w:r w:rsidRPr="00F365FF">
        <w:rPr>
          <w:rFonts w:ascii="Times New Roman" w:hAnsi="Times New Roman"/>
          <w:color w:val="000000"/>
        </w:rPr>
        <w:t>5.</w:t>
      </w:r>
      <w:r w:rsidRPr="00F365FF">
        <w:rPr>
          <w:rFonts w:ascii="Times New Roman" w:hAnsi="Times New Roman"/>
          <w:color w:val="000000"/>
        </w:rPr>
        <w:tab/>
        <w:t xml:space="preserve">V případě, že je výše poskytnuté dotace nižší než výše dotace požadovaná v žádosti, se položkový rozpočet, který je přílohou žádosti, snižuje tak, že celkové výdaje rozpočtu jsou sníženy v poměru výše poskytnuté dotace k požadované výši dotace. </w:t>
      </w:r>
    </w:p>
    <w:p w14:paraId="23743339" w14:textId="77777777" w:rsidR="00913E48" w:rsidRPr="00F365FF" w:rsidRDefault="00913E48" w:rsidP="00913E48">
      <w:pPr>
        <w:spacing w:after="0" w:line="240" w:lineRule="auto"/>
        <w:rPr>
          <w:rFonts w:ascii="Times New Roman" w:eastAsia="Times New Roman" w:hAnsi="Times New Roman"/>
          <w:color w:val="000000"/>
        </w:rPr>
      </w:pPr>
    </w:p>
    <w:p w14:paraId="3BDDDDFC" w14:textId="10D73EF7" w:rsidR="00913E48" w:rsidRPr="00F365FF" w:rsidRDefault="00913E48" w:rsidP="00913E48">
      <w:pPr>
        <w:pStyle w:val="Odstavecseseznamem"/>
        <w:spacing w:after="0" w:line="240" w:lineRule="auto"/>
        <w:ind w:left="360" w:hanging="360"/>
        <w:contextualSpacing w:val="0"/>
        <w:jc w:val="both"/>
        <w:rPr>
          <w:rFonts w:ascii="Times New Roman" w:hAnsi="Times New Roman"/>
          <w:color w:val="000000"/>
        </w:rPr>
      </w:pPr>
      <w:r w:rsidRPr="00F365FF">
        <w:rPr>
          <w:rFonts w:ascii="Times New Roman" w:hAnsi="Times New Roman"/>
          <w:color w:val="000000"/>
        </w:rPr>
        <w:t>6.</w:t>
      </w:r>
      <w:r w:rsidRPr="00F365FF">
        <w:rPr>
          <w:rFonts w:ascii="Times New Roman" w:hAnsi="Times New Roman"/>
          <w:color w:val="000000"/>
        </w:rPr>
        <w:tab/>
        <w:t>Příjemce je oprávněn se odchýlit od výše jednotlivých položek stanovených v položkovém rozpočtu, přičemž realizovaná celková výše výdajů projektu se nesmí snížit o více než</w:t>
      </w:r>
      <w:r w:rsidR="007E3171" w:rsidRPr="00F365FF">
        <w:rPr>
          <w:rFonts w:ascii="Times New Roman" w:hAnsi="Times New Roman"/>
          <w:color w:val="000000"/>
        </w:rPr>
        <w:t xml:space="preserve"> 30</w:t>
      </w:r>
      <w:r w:rsidR="00CE7449">
        <w:rPr>
          <w:rFonts w:ascii="Times New Roman" w:hAnsi="Times New Roman"/>
          <w:color w:val="000000"/>
        </w:rPr>
        <w:t> </w:t>
      </w:r>
      <w:r w:rsidRPr="00F365FF">
        <w:rPr>
          <w:rFonts w:ascii="Times New Roman" w:hAnsi="Times New Roman"/>
          <w:color w:val="000000"/>
        </w:rPr>
        <w:t xml:space="preserve">% položkovým rozpočtem stanovených předpokládaných výdajů projektu. </w:t>
      </w:r>
    </w:p>
    <w:p w14:paraId="4999E2F0" w14:textId="77777777" w:rsidR="00913E48" w:rsidRPr="00F365FF" w:rsidRDefault="00913E48" w:rsidP="00913E48">
      <w:pPr>
        <w:spacing w:after="0" w:line="240" w:lineRule="auto"/>
        <w:rPr>
          <w:rFonts w:ascii="Times New Roman" w:eastAsia="Times New Roman" w:hAnsi="Times New Roman"/>
          <w:color w:val="000000"/>
        </w:rPr>
      </w:pPr>
    </w:p>
    <w:p w14:paraId="2FA3FB96" w14:textId="3D55FDBB" w:rsidR="00913E48" w:rsidRPr="00BB35DF" w:rsidRDefault="00913E48" w:rsidP="00913E48">
      <w:pPr>
        <w:pStyle w:val="Odstavecseseznamem"/>
        <w:tabs>
          <w:tab w:val="left" w:pos="360"/>
        </w:tabs>
        <w:spacing w:after="0" w:line="240" w:lineRule="auto"/>
        <w:ind w:left="360" w:right="74" w:hanging="360"/>
        <w:contextualSpacing w:val="0"/>
        <w:jc w:val="both"/>
        <w:rPr>
          <w:rFonts w:ascii="Times New Roman" w:hAnsi="Times New Roman"/>
          <w:b/>
          <w:bCs/>
          <w:i/>
          <w:iCs/>
          <w:color w:val="000000"/>
        </w:rPr>
      </w:pPr>
      <w:r w:rsidRPr="00BB35DF">
        <w:rPr>
          <w:rFonts w:ascii="Times New Roman" w:hAnsi="Times New Roman"/>
          <w:bCs/>
          <w:iCs/>
          <w:color w:val="000000"/>
        </w:rPr>
        <w:t>7.</w:t>
      </w:r>
      <w:r w:rsidRPr="00BB35DF">
        <w:rPr>
          <w:rFonts w:ascii="Times New Roman" w:hAnsi="Times New Roman"/>
          <w:bCs/>
          <w:iCs/>
          <w:color w:val="000000"/>
        </w:rPr>
        <w:tab/>
      </w:r>
      <w:r w:rsidRPr="00BB35DF">
        <w:rPr>
          <w:rFonts w:ascii="Times New Roman" w:hAnsi="Times New Roman"/>
          <w:color w:val="000000"/>
        </w:rPr>
        <w:t>Uznatelnými výdaji se rozumí:</w:t>
      </w:r>
    </w:p>
    <w:p w14:paraId="0BEF4475" w14:textId="0DFBFEDB" w:rsidR="00BF4A3E" w:rsidRPr="006B2491" w:rsidRDefault="00BF4A3E" w:rsidP="00F365FF">
      <w:pPr>
        <w:pStyle w:val="Odstavecseseznamem"/>
        <w:numPr>
          <w:ilvl w:val="0"/>
          <w:numId w:val="2"/>
        </w:numPr>
        <w:shd w:val="clear" w:color="auto" w:fill="FFFFFF"/>
        <w:spacing w:after="0"/>
        <w:jc w:val="both"/>
        <w:rPr>
          <w:rFonts w:ascii="Times New Roman" w:hAnsi="Times New Roman"/>
        </w:rPr>
      </w:pPr>
      <w:r w:rsidRPr="00BB35DF">
        <w:rPr>
          <w:rFonts w:ascii="Times New Roman" w:hAnsi="Times New Roman"/>
        </w:rPr>
        <w:t>osobní výdaje – mzdové a ostatní osobní náklady, odvody na sociální a zdravotní pojištění a daně z příjmu fyzických osob vzniklé</w:t>
      </w:r>
      <w:r w:rsidR="000E688E" w:rsidRPr="00BB35DF">
        <w:rPr>
          <w:rFonts w:ascii="Times New Roman" w:hAnsi="Times New Roman"/>
        </w:rPr>
        <w:t xml:space="preserve"> v</w:t>
      </w:r>
      <w:r w:rsidRPr="00BB35DF">
        <w:rPr>
          <w:rFonts w:ascii="Times New Roman" w:hAnsi="Times New Roman"/>
        </w:rPr>
        <w:t xml:space="preserve"> </w:t>
      </w:r>
      <w:r w:rsidRPr="006B2491">
        <w:rPr>
          <w:rFonts w:ascii="Times New Roman" w:hAnsi="Times New Roman"/>
        </w:rPr>
        <w:t>období od 1.</w:t>
      </w:r>
      <w:r w:rsidR="003C5D6B">
        <w:rPr>
          <w:rFonts w:ascii="Times New Roman" w:hAnsi="Times New Roman"/>
        </w:rPr>
        <w:t xml:space="preserve"> </w:t>
      </w:r>
      <w:r w:rsidRPr="006B2491">
        <w:rPr>
          <w:rFonts w:ascii="Times New Roman" w:hAnsi="Times New Roman"/>
        </w:rPr>
        <w:t>1.</w:t>
      </w:r>
      <w:r w:rsidR="003C5D6B">
        <w:rPr>
          <w:rFonts w:ascii="Times New Roman" w:hAnsi="Times New Roman"/>
        </w:rPr>
        <w:t xml:space="preserve"> </w:t>
      </w:r>
      <w:r w:rsidRPr="006B2491">
        <w:rPr>
          <w:rFonts w:ascii="Times New Roman" w:hAnsi="Times New Roman"/>
        </w:rPr>
        <w:t>202</w:t>
      </w:r>
      <w:r w:rsidR="007A3453">
        <w:rPr>
          <w:rFonts w:ascii="Times New Roman" w:hAnsi="Times New Roman"/>
        </w:rPr>
        <w:t>6</w:t>
      </w:r>
      <w:r w:rsidRPr="006B2491">
        <w:rPr>
          <w:rFonts w:ascii="Times New Roman" w:hAnsi="Times New Roman"/>
        </w:rPr>
        <w:t xml:space="preserve"> do 31.</w:t>
      </w:r>
      <w:r w:rsidR="003C5D6B">
        <w:rPr>
          <w:rFonts w:ascii="Times New Roman" w:hAnsi="Times New Roman"/>
        </w:rPr>
        <w:t xml:space="preserve"> </w:t>
      </w:r>
      <w:r w:rsidRPr="006B2491">
        <w:rPr>
          <w:rFonts w:ascii="Times New Roman" w:hAnsi="Times New Roman"/>
        </w:rPr>
        <w:t>12.</w:t>
      </w:r>
      <w:r w:rsidR="003C5D6B">
        <w:rPr>
          <w:rFonts w:ascii="Times New Roman" w:hAnsi="Times New Roman"/>
        </w:rPr>
        <w:t xml:space="preserve"> </w:t>
      </w:r>
      <w:r w:rsidRPr="006B2491">
        <w:rPr>
          <w:rFonts w:ascii="Times New Roman" w:hAnsi="Times New Roman"/>
        </w:rPr>
        <w:t>202</w:t>
      </w:r>
      <w:r w:rsidR="007A3453">
        <w:rPr>
          <w:rFonts w:ascii="Times New Roman" w:hAnsi="Times New Roman"/>
        </w:rPr>
        <w:t>6</w:t>
      </w:r>
      <w:r w:rsidRPr="006B2491">
        <w:rPr>
          <w:rFonts w:ascii="Times New Roman" w:hAnsi="Times New Roman"/>
        </w:rPr>
        <w:t xml:space="preserve">, </w:t>
      </w:r>
      <w:r w:rsidR="00B35BEC" w:rsidRPr="006B2491">
        <w:rPr>
          <w:rFonts w:ascii="Times New Roman" w:hAnsi="Times New Roman"/>
        </w:rPr>
        <w:t>na pozic</w:t>
      </w:r>
      <w:r w:rsidR="001F2B09" w:rsidRPr="006B2491">
        <w:rPr>
          <w:rFonts w:ascii="Times New Roman" w:hAnsi="Times New Roman"/>
        </w:rPr>
        <w:t>e v souladu s podporovaný</w:t>
      </w:r>
      <w:r w:rsidR="001F2B09" w:rsidRPr="002F7759">
        <w:rPr>
          <w:rFonts w:ascii="Times New Roman" w:hAnsi="Times New Roman"/>
        </w:rPr>
        <w:t xml:space="preserve">mi aktivitami </w:t>
      </w:r>
      <w:r w:rsidR="007A3453">
        <w:rPr>
          <w:rFonts w:ascii="Times New Roman" w:hAnsi="Times New Roman"/>
        </w:rPr>
        <w:t>Dotačního programu</w:t>
      </w:r>
      <w:r w:rsidR="009A2746" w:rsidRPr="002F7759">
        <w:rPr>
          <w:rFonts w:ascii="Times New Roman" w:hAnsi="Times New Roman"/>
        </w:rPr>
        <w:t xml:space="preserve">. </w:t>
      </w:r>
      <w:r w:rsidR="00BB35DF" w:rsidRPr="002F7759">
        <w:rPr>
          <w:rFonts w:ascii="Times New Roman" w:hAnsi="Times New Roman"/>
        </w:rPr>
        <w:t xml:space="preserve">Příjemce </w:t>
      </w:r>
      <w:r w:rsidR="00BB35DF" w:rsidRPr="002F7759">
        <w:rPr>
          <w:rFonts w:ascii="Times New Roman" w:hAnsi="Times New Roman"/>
        </w:rPr>
        <w:lastRenderedPageBreak/>
        <w:t>dotace je povinen použít finanční prostředky do 31.</w:t>
      </w:r>
      <w:r w:rsidR="003C5D6B">
        <w:rPr>
          <w:rFonts w:ascii="Times New Roman" w:hAnsi="Times New Roman"/>
        </w:rPr>
        <w:t xml:space="preserve"> </w:t>
      </w:r>
      <w:r w:rsidR="00BB35DF" w:rsidRPr="002F7759">
        <w:rPr>
          <w:rFonts w:ascii="Times New Roman" w:hAnsi="Times New Roman"/>
        </w:rPr>
        <w:t>12.</w:t>
      </w:r>
      <w:r w:rsidR="003C5D6B">
        <w:rPr>
          <w:rFonts w:ascii="Times New Roman" w:hAnsi="Times New Roman"/>
        </w:rPr>
        <w:t xml:space="preserve"> </w:t>
      </w:r>
      <w:r w:rsidR="00BB35DF" w:rsidRPr="002F7759">
        <w:rPr>
          <w:rFonts w:ascii="Times New Roman" w:hAnsi="Times New Roman"/>
        </w:rPr>
        <w:t>202</w:t>
      </w:r>
      <w:r w:rsidR="007A3453">
        <w:rPr>
          <w:rFonts w:ascii="Times New Roman" w:hAnsi="Times New Roman"/>
        </w:rPr>
        <w:t>6</w:t>
      </w:r>
      <w:r w:rsidR="00BB35DF" w:rsidRPr="002F7759">
        <w:rPr>
          <w:rFonts w:ascii="Times New Roman" w:hAnsi="Times New Roman"/>
        </w:rPr>
        <w:t xml:space="preserve"> s výjimkou možnosti úhrady uznatelných osobních nákladů do 20.</w:t>
      </w:r>
      <w:r w:rsidR="003C5D6B">
        <w:rPr>
          <w:rFonts w:ascii="Times New Roman" w:hAnsi="Times New Roman"/>
        </w:rPr>
        <w:t xml:space="preserve"> </w:t>
      </w:r>
      <w:r w:rsidR="00BB35DF" w:rsidRPr="002F7759">
        <w:rPr>
          <w:rFonts w:ascii="Times New Roman" w:hAnsi="Times New Roman"/>
        </w:rPr>
        <w:t>1.</w:t>
      </w:r>
      <w:r w:rsidR="003C5D6B">
        <w:rPr>
          <w:rFonts w:ascii="Times New Roman" w:hAnsi="Times New Roman"/>
        </w:rPr>
        <w:t xml:space="preserve"> </w:t>
      </w:r>
      <w:r w:rsidR="00BB35DF" w:rsidRPr="002F7759">
        <w:rPr>
          <w:rFonts w:ascii="Times New Roman" w:hAnsi="Times New Roman"/>
        </w:rPr>
        <w:t>202</w:t>
      </w:r>
      <w:r w:rsidR="007A3453">
        <w:rPr>
          <w:rFonts w:ascii="Times New Roman" w:hAnsi="Times New Roman"/>
        </w:rPr>
        <w:t>7</w:t>
      </w:r>
      <w:r w:rsidR="00BB35DF" w:rsidRPr="002F7759">
        <w:rPr>
          <w:rFonts w:ascii="Times New Roman" w:hAnsi="Times New Roman"/>
        </w:rPr>
        <w:t>.</w:t>
      </w:r>
    </w:p>
    <w:p w14:paraId="6716357E" w14:textId="77777777" w:rsidR="00D44013" w:rsidRDefault="00D44013" w:rsidP="00F365FF">
      <w:pPr>
        <w:pStyle w:val="Odstavecseseznamem"/>
        <w:numPr>
          <w:ilvl w:val="0"/>
          <w:numId w:val="2"/>
        </w:numPr>
        <w:shd w:val="clear" w:color="auto" w:fill="FFFFFF"/>
        <w:spacing w:after="0"/>
        <w:jc w:val="both"/>
        <w:rPr>
          <w:rFonts w:ascii="Times New Roman" w:hAnsi="Times New Roman"/>
        </w:rPr>
      </w:pPr>
      <w:r w:rsidRPr="006B2491">
        <w:rPr>
          <w:rFonts w:ascii="Times New Roman" w:hAnsi="Times New Roman"/>
        </w:rPr>
        <w:t>kurzy, semináře, stáže v oblasti paliativní</w:t>
      </w:r>
      <w:r w:rsidRPr="00A23BF4">
        <w:rPr>
          <w:rFonts w:ascii="Times New Roman" w:hAnsi="Times New Roman"/>
        </w:rPr>
        <w:t xml:space="preserve"> péče</w:t>
      </w:r>
      <w:r>
        <w:rPr>
          <w:rFonts w:ascii="Times New Roman" w:hAnsi="Times New Roman"/>
        </w:rPr>
        <w:t xml:space="preserve">, </w:t>
      </w:r>
      <w:r w:rsidRPr="00050C05">
        <w:rPr>
          <w:rFonts w:ascii="Times New Roman" w:hAnsi="Times New Roman"/>
        </w:rPr>
        <w:t>supervizní podpora pro pracovníky poskytovatele související s poskytováním paliativní péče</w:t>
      </w:r>
      <w:r w:rsidRPr="00A23BF4">
        <w:rPr>
          <w:rFonts w:ascii="Times New Roman" w:hAnsi="Times New Roman"/>
        </w:rPr>
        <w:t>, případně praktického lékaře klientů zařízení (úhrada kurzů, seminářů, stáže)</w:t>
      </w:r>
    </w:p>
    <w:p w14:paraId="7BA68422" w14:textId="2E641880" w:rsidR="00D44013" w:rsidRDefault="00D44013" w:rsidP="00D44013">
      <w:pPr>
        <w:pStyle w:val="Odstavecseseznamem"/>
        <w:numPr>
          <w:ilvl w:val="0"/>
          <w:numId w:val="2"/>
        </w:numPr>
        <w:shd w:val="clear" w:color="auto" w:fill="FFFFFF"/>
        <w:spacing w:after="0"/>
        <w:jc w:val="both"/>
        <w:rPr>
          <w:rFonts w:ascii="Times New Roman" w:hAnsi="Times New Roman"/>
        </w:rPr>
      </w:pPr>
      <w:r w:rsidRPr="00D44013">
        <w:rPr>
          <w:rFonts w:ascii="Times New Roman" w:hAnsi="Times New Roman"/>
        </w:rPr>
        <w:t>cestovní náhrady na základě cestovních příkazů související s kurzy, semináři, stážemi, supervizní podporou dle bodu b)</w:t>
      </w:r>
      <w:r w:rsidR="00B946F1">
        <w:rPr>
          <w:rFonts w:ascii="Times New Roman" w:hAnsi="Times New Roman"/>
        </w:rPr>
        <w:t>,</w:t>
      </w:r>
    </w:p>
    <w:p w14:paraId="71A5F67D" w14:textId="161720A3" w:rsidR="00B946F1" w:rsidRPr="00B946F1" w:rsidRDefault="00B946F1" w:rsidP="00B946F1">
      <w:pPr>
        <w:pStyle w:val="Odstavecseseznamem"/>
        <w:numPr>
          <w:ilvl w:val="0"/>
          <w:numId w:val="2"/>
        </w:numPr>
        <w:jc w:val="both"/>
        <w:rPr>
          <w:rFonts w:ascii="Times New Roman" w:hAnsi="Times New Roman"/>
        </w:rPr>
      </w:pPr>
      <w:r w:rsidRPr="00A444FD">
        <w:rPr>
          <w:rFonts w:ascii="Times New Roman" w:hAnsi="Times New Roman"/>
        </w:rPr>
        <w:t>provozní výdaje související s</w:t>
      </w:r>
      <w:r>
        <w:rPr>
          <w:rFonts w:ascii="Times New Roman" w:hAnsi="Times New Roman"/>
        </w:rPr>
        <w:t xml:space="preserve"> podporovanými </w:t>
      </w:r>
      <w:r w:rsidRPr="00A444FD">
        <w:rPr>
          <w:rFonts w:ascii="Times New Roman" w:hAnsi="Times New Roman"/>
        </w:rPr>
        <w:t>aktivitami</w:t>
      </w:r>
      <w:r>
        <w:rPr>
          <w:rFonts w:ascii="Times New Roman" w:hAnsi="Times New Roman"/>
        </w:rPr>
        <w:t xml:space="preserve"> Dotačního programu</w:t>
      </w:r>
      <w:r w:rsidRPr="00A444FD">
        <w:rPr>
          <w:rFonts w:ascii="Times New Roman" w:hAnsi="Times New Roman"/>
        </w:rPr>
        <w:t>.</w:t>
      </w:r>
    </w:p>
    <w:p w14:paraId="021C23E3" w14:textId="77777777" w:rsidR="00913E48" w:rsidRPr="00F909B7" w:rsidRDefault="00913E48" w:rsidP="00913E48">
      <w:pPr>
        <w:spacing w:after="0" w:line="240" w:lineRule="auto"/>
        <w:rPr>
          <w:rFonts w:ascii="Times New Roman" w:hAnsi="Times New Roman"/>
        </w:rPr>
      </w:pPr>
    </w:p>
    <w:p w14:paraId="5A7A3D89" w14:textId="1A301531" w:rsidR="00913E48" w:rsidRPr="00F365FF" w:rsidRDefault="00913E48" w:rsidP="007400E2">
      <w:pPr>
        <w:pStyle w:val="Odstavecseseznamem"/>
        <w:spacing w:after="0" w:line="240" w:lineRule="auto"/>
        <w:ind w:left="360" w:hanging="360"/>
        <w:contextualSpacing w:val="0"/>
        <w:jc w:val="both"/>
        <w:rPr>
          <w:rFonts w:ascii="Times New Roman" w:eastAsia="Times New Roman" w:hAnsi="Times New Roman"/>
          <w:color w:val="000000"/>
        </w:rPr>
      </w:pPr>
      <w:r w:rsidRPr="00F365FF">
        <w:rPr>
          <w:rFonts w:ascii="Times New Roman" w:hAnsi="Times New Roman"/>
          <w:color w:val="000000"/>
        </w:rPr>
        <w:t>8</w:t>
      </w:r>
      <w:r w:rsidR="007400E2" w:rsidRPr="00F365FF">
        <w:rPr>
          <w:rFonts w:ascii="Times New Roman" w:hAnsi="Times New Roman"/>
          <w:color w:val="000000"/>
        </w:rPr>
        <w:t xml:space="preserve">. </w:t>
      </w:r>
      <w:r w:rsidRPr="00F365FF">
        <w:rPr>
          <w:rFonts w:ascii="Times New Roman" w:eastAsia="Times New Roman" w:hAnsi="Times New Roman"/>
          <w:color w:val="000000"/>
        </w:rPr>
        <w:t xml:space="preserve">Výdaje projektu musí vzniknout v době od </w:t>
      </w:r>
      <w:r w:rsidR="007400E2" w:rsidRPr="00F365FF">
        <w:rPr>
          <w:rFonts w:ascii="Times New Roman" w:eastAsia="Times New Roman" w:hAnsi="Times New Roman"/>
          <w:b/>
          <w:bCs/>
          <w:color w:val="000000"/>
        </w:rPr>
        <w:t>1. 1. 202</w:t>
      </w:r>
      <w:r w:rsidR="000D1DEF">
        <w:rPr>
          <w:rFonts w:ascii="Times New Roman" w:eastAsia="Times New Roman" w:hAnsi="Times New Roman"/>
          <w:b/>
          <w:bCs/>
          <w:color w:val="000000"/>
        </w:rPr>
        <w:t>6</w:t>
      </w:r>
      <w:r w:rsidRPr="00F365FF">
        <w:rPr>
          <w:rFonts w:ascii="Times New Roman" w:eastAsia="Times New Roman" w:hAnsi="Times New Roman"/>
          <w:i/>
          <w:iCs/>
          <w:color w:val="000000"/>
        </w:rPr>
        <w:t xml:space="preserve"> </w:t>
      </w:r>
      <w:r w:rsidRPr="00F365FF">
        <w:rPr>
          <w:rFonts w:ascii="Times New Roman" w:eastAsia="Times New Roman" w:hAnsi="Times New Roman"/>
          <w:color w:val="000000"/>
        </w:rPr>
        <w:t>do dne uvedeného v čl. IV. odst. 1 této smlouvy.</w:t>
      </w:r>
    </w:p>
    <w:p w14:paraId="1E9787EA" w14:textId="77777777" w:rsidR="00913E48" w:rsidRPr="00F365FF" w:rsidRDefault="00913E48" w:rsidP="00913E48">
      <w:pPr>
        <w:spacing w:after="0" w:line="240" w:lineRule="auto"/>
        <w:rPr>
          <w:rFonts w:ascii="Times New Roman" w:hAnsi="Times New Roman"/>
        </w:rPr>
      </w:pPr>
    </w:p>
    <w:p w14:paraId="3645D900" w14:textId="2B020C1D" w:rsidR="00913E48" w:rsidRPr="00F365FF" w:rsidRDefault="00913E48" w:rsidP="00913E48">
      <w:pPr>
        <w:pStyle w:val="Odstavecseseznamem"/>
        <w:spacing w:after="0" w:line="240" w:lineRule="auto"/>
        <w:ind w:left="360" w:hanging="360"/>
        <w:contextualSpacing w:val="0"/>
        <w:jc w:val="both"/>
        <w:rPr>
          <w:rFonts w:ascii="Times New Roman" w:hAnsi="Times New Roman"/>
          <w:color w:val="000000"/>
        </w:rPr>
      </w:pPr>
      <w:r w:rsidRPr="000541FB">
        <w:rPr>
          <w:rFonts w:ascii="Times New Roman" w:hAnsi="Times New Roman"/>
          <w:color w:val="000000"/>
        </w:rPr>
        <w:t>9.</w:t>
      </w:r>
      <w:r w:rsidRPr="000541FB">
        <w:rPr>
          <w:rFonts w:ascii="Times New Roman" w:hAnsi="Times New Roman"/>
          <w:color w:val="000000"/>
        </w:rPr>
        <w:tab/>
        <w:t xml:space="preserve">Výdaj k úhradě zálohové faktury lze zahrnout mezi výdaje projektu uvedené ve finančním vypořádání dotace, pokud k vyúčtování této zálohy dojde nejpozději v den uvedený v čl. V. odst. </w:t>
      </w:r>
      <w:r w:rsidR="00295239" w:rsidRPr="000541FB">
        <w:rPr>
          <w:rFonts w:ascii="Times New Roman" w:hAnsi="Times New Roman"/>
          <w:color w:val="000000"/>
        </w:rPr>
        <w:t>4</w:t>
      </w:r>
      <w:r w:rsidRPr="000541FB">
        <w:rPr>
          <w:rFonts w:ascii="Times New Roman" w:hAnsi="Times New Roman"/>
          <w:color w:val="000000"/>
        </w:rPr>
        <w:t xml:space="preserve"> této smlouvy. Povinnost</w:t>
      </w:r>
      <w:r w:rsidRPr="009510D4">
        <w:rPr>
          <w:rFonts w:ascii="Times New Roman" w:hAnsi="Times New Roman"/>
          <w:color w:val="000000"/>
        </w:rPr>
        <w:t xml:space="preserve"> předložit závěrečnou zprávu a finanční vypořádání dotace ve stanoveném termínu a časové rozmezí pro realizaci výdajů projektu tím nejsou dotčeny. V případě, že konečná cena po vyúčtování zálohy bude nižší než zaplacená záloha (přeplatek na zálohách), bude za výdaj projektu považována částka maximálně do výše konečné ceny uvedené ve vyúčtovací faktuře.</w:t>
      </w:r>
      <w:r w:rsidRPr="00F365FF">
        <w:rPr>
          <w:rFonts w:ascii="Times New Roman" w:hAnsi="Times New Roman"/>
          <w:color w:val="000000"/>
        </w:rPr>
        <w:t xml:space="preserve"> </w:t>
      </w:r>
    </w:p>
    <w:p w14:paraId="30A2A94C" w14:textId="77777777" w:rsidR="00913E48" w:rsidRPr="00F365FF" w:rsidRDefault="00913E48" w:rsidP="00913E48">
      <w:pPr>
        <w:spacing w:after="0" w:line="240" w:lineRule="auto"/>
        <w:rPr>
          <w:rFonts w:ascii="Times New Roman" w:hAnsi="Times New Roman"/>
        </w:rPr>
      </w:pPr>
    </w:p>
    <w:p w14:paraId="6B458958" w14:textId="3D65F486" w:rsidR="00913E48" w:rsidRPr="00F365FF" w:rsidRDefault="00913E48" w:rsidP="00913E48">
      <w:pPr>
        <w:pStyle w:val="Odstavecseseznamem"/>
        <w:spacing w:after="0" w:line="240" w:lineRule="auto"/>
        <w:ind w:left="360" w:hanging="360"/>
        <w:contextualSpacing w:val="0"/>
        <w:jc w:val="both"/>
        <w:rPr>
          <w:rFonts w:ascii="Times New Roman" w:hAnsi="Times New Roman"/>
          <w:color w:val="000000"/>
        </w:rPr>
      </w:pPr>
      <w:r w:rsidRPr="00F365FF">
        <w:rPr>
          <w:rFonts w:ascii="Times New Roman" w:hAnsi="Times New Roman"/>
          <w:color w:val="000000"/>
        </w:rPr>
        <w:t>10.</w:t>
      </w:r>
      <w:r w:rsidRPr="00F365FF">
        <w:rPr>
          <w:rFonts w:ascii="Times New Roman" w:hAnsi="Times New Roman"/>
          <w:color w:val="000000"/>
        </w:rPr>
        <w:tab/>
        <w:t>Za nezbytný výdaj projektu ve smyslu čl. IV. odst. 2 této smlouvy:</w:t>
      </w:r>
    </w:p>
    <w:p w14:paraId="65B2F2C5" w14:textId="7ACBE7BF" w:rsidR="00913E48" w:rsidRPr="00F365FF" w:rsidRDefault="00913E48" w:rsidP="00913E48">
      <w:pPr>
        <w:pStyle w:val="Odstavecseseznamem"/>
        <w:spacing w:after="0" w:line="240" w:lineRule="auto"/>
        <w:ind w:hanging="360"/>
        <w:contextualSpacing w:val="0"/>
        <w:jc w:val="both"/>
        <w:rPr>
          <w:rFonts w:ascii="Times New Roman" w:hAnsi="Times New Roman"/>
          <w:color w:val="000000"/>
        </w:rPr>
      </w:pPr>
      <w:r w:rsidRPr="00F365FF">
        <w:rPr>
          <w:rFonts w:ascii="Times New Roman" w:hAnsi="Times New Roman"/>
          <w:color w:val="000000"/>
        </w:rPr>
        <w:t>a)</w:t>
      </w:r>
      <w:r w:rsidRPr="00F365FF">
        <w:rPr>
          <w:rFonts w:ascii="Times New Roman" w:hAnsi="Times New Roman"/>
          <w:color w:val="000000"/>
        </w:rPr>
        <w:tab/>
        <w:t>lze považovat DPH vztahující se ke konkrétním výdajům projektu, u které příjemce nemá nárok na odpočet,</w:t>
      </w:r>
    </w:p>
    <w:p w14:paraId="1D186EDF" w14:textId="1583D846" w:rsidR="00913E48" w:rsidRPr="00F365FF" w:rsidRDefault="00913E48" w:rsidP="00913E48">
      <w:pPr>
        <w:pStyle w:val="Odstavecseseznamem"/>
        <w:spacing w:after="0" w:line="240" w:lineRule="auto"/>
        <w:ind w:hanging="360"/>
        <w:contextualSpacing w:val="0"/>
        <w:jc w:val="both"/>
        <w:rPr>
          <w:rFonts w:ascii="Times New Roman" w:hAnsi="Times New Roman"/>
          <w:color w:val="000000"/>
        </w:rPr>
      </w:pPr>
      <w:r w:rsidRPr="00F365FF">
        <w:rPr>
          <w:rFonts w:ascii="Times New Roman" w:hAnsi="Times New Roman"/>
          <w:color w:val="000000"/>
        </w:rPr>
        <w:t>b)</w:t>
      </w:r>
      <w:r w:rsidRPr="00F365FF">
        <w:rPr>
          <w:rFonts w:ascii="Times New Roman" w:hAnsi="Times New Roman"/>
          <w:color w:val="000000"/>
        </w:rPr>
        <w:tab/>
        <w:t xml:space="preserve">nelze považovat DPH vztahující se ke konkrétním výdajům projektu, u které příjemce má nebo mu vznikne do data uvedeného v čl. V. odst. </w:t>
      </w:r>
      <w:r w:rsidR="004E3199">
        <w:rPr>
          <w:rFonts w:ascii="Times New Roman" w:hAnsi="Times New Roman"/>
          <w:color w:val="000000"/>
        </w:rPr>
        <w:t>4</w:t>
      </w:r>
      <w:r w:rsidRPr="00F365FF">
        <w:rPr>
          <w:rFonts w:ascii="Times New Roman" w:hAnsi="Times New Roman"/>
          <w:color w:val="000000"/>
        </w:rPr>
        <w:t xml:space="preserve"> této smlouvy nárok na odpočet,</w:t>
      </w:r>
    </w:p>
    <w:p w14:paraId="4D622BCA" w14:textId="45822BEC" w:rsidR="00913E48" w:rsidRPr="00F365FF" w:rsidRDefault="00913E48" w:rsidP="00913E48">
      <w:pPr>
        <w:pStyle w:val="Odstavecseseznamem"/>
        <w:spacing w:after="0" w:line="240" w:lineRule="auto"/>
        <w:ind w:hanging="360"/>
        <w:contextualSpacing w:val="0"/>
        <w:jc w:val="both"/>
        <w:rPr>
          <w:rFonts w:ascii="Times New Roman" w:hAnsi="Times New Roman"/>
          <w:color w:val="000000"/>
        </w:rPr>
      </w:pPr>
      <w:r w:rsidRPr="00F365FF">
        <w:rPr>
          <w:rFonts w:ascii="Times New Roman" w:hAnsi="Times New Roman"/>
          <w:color w:val="000000"/>
        </w:rPr>
        <w:t>c)</w:t>
      </w:r>
      <w:r w:rsidRPr="00F365FF">
        <w:rPr>
          <w:rFonts w:ascii="Times New Roman" w:hAnsi="Times New Roman"/>
          <w:color w:val="000000"/>
        </w:rPr>
        <w:tab/>
        <w:t xml:space="preserve">nelze považovat DPH vztahující se ke konkrétním výdajům projektu, u které příjemci vznikne po datu uvedeném v čl. V. odst. </w:t>
      </w:r>
      <w:r w:rsidR="004E3199">
        <w:rPr>
          <w:rFonts w:ascii="Times New Roman" w:hAnsi="Times New Roman"/>
          <w:color w:val="000000"/>
        </w:rPr>
        <w:t>4</w:t>
      </w:r>
      <w:r w:rsidRPr="00F365FF">
        <w:rPr>
          <w:rFonts w:ascii="Times New Roman" w:hAnsi="Times New Roman"/>
          <w:color w:val="000000"/>
        </w:rPr>
        <w:t xml:space="preserve"> této smlouvy nárok na odpočet z důvodu registrace k plátcovství DPH.</w:t>
      </w:r>
    </w:p>
    <w:p w14:paraId="1F875597" w14:textId="77777777" w:rsidR="00913E48" w:rsidRPr="00295239" w:rsidRDefault="00913E48" w:rsidP="00913E48">
      <w:pPr>
        <w:spacing w:after="0" w:line="240" w:lineRule="auto"/>
        <w:jc w:val="both"/>
        <w:rPr>
          <w:rFonts w:ascii="Times New Roman" w:eastAsia="Times New Roman" w:hAnsi="Times New Roman"/>
          <w:color w:val="000000"/>
        </w:rPr>
      </w:pPr>
    </w:p>
    <w:p w14:paraId="29E77289" w14:textId="28482EAE" w:rsidR="00913E48" w:rsidRPr="00295239" w:rsidRDefault="00913E48" w:rsidP="002E684E">
      <w:pPr>
        <w:pStyle w:val="Odstavecseseznamem"/>
        <w:spacing w:after="0" w:line="240" w:lineRule="auto"/>
        <w:ind w:left="360" w:hanging="360"/>
        <w:contextualSpacing w:val="0"/>
        <w:jc w:val="both"/>
        <w:rPr>
          <w:rFonts w:ascii="Times New Roman" w:eastAsia="Times New Roman" w:hAnsi="Times New Roman"/>
          <w:color w:val="000000"/>
        </w:rPr>
      </w:pPr>
      <w:r w:rsidRPr="00295239">
        <w:rPr>
          <w:rFonts w:ascii="Times New Roman" w:hAnsi="Times New Roman"/>
          <w:color w:val="000000"/>
        </w:rPr>
        <w:t>1</w:t>
      </w:r>
      <w:r w:rsidR="00E403EF">
        <w:rPr>
          <w:rFonts w:ascii="Times New Roman" w:hAnsi="Times New Roman"/>
          <w:color w:val="000000"/>
        </w:rPr>
        <w:t>1</w:t>
      </w:r>
      <w:r w:rsidRPr="00295239">
        <w:rPr>
          <w:rFonts w:ascii="Times New Roman" w:hAnsi="Times New Roman"/>
          <w:color w:val="000000"/>
        </w:rPr>
        <w:t>.</w:t>
      </w:r>
      <w:r w:rsidRPr="00295239">
        <w:rPr>
          <w:rFonts w:ascii="Times New Roman" w:hAnsi="Times New Roman"/>
          <w:color w:val="000000"/>
        </w:rPr>
        <w:tab/>
      </w:r>
      <w:r w:rsidRPr="00295239">
        <w:rPr>
          <w:rFonts w:ascii="Times New Roman" w:eastAsia="Times New Roman" w:hAnsi="Times New Roman"/>
          <w:color w:val="000000"/>
        </w:rPr>
        <w:t xml:space="preserve">Nejpozději k termínu </w:t>
      </w:r>
      <w:r w:rsidRPr="00C1020F">
        <w:rPr>
          <w:rFonts w:ascii="Times New Roman" w:eastAsia="Times New Roman" w:hAnsi="Times New Roman"/>
          <w:color w:val="000000"/>
        </w:rPr>
        <w:t xml:space="preserve">určeném v čl. V. odst. </w:t>
      </w:r>
      <w:r w:rsidR="004E3199" w:rsidRPr="00C1020F">
        <w:rPr>
          <w:rFonts w:ascii="Times New Roman" w:eastAsia="Times New Roman" w:hAnsi="Times New Roman"/>
          <w:color w:val="000000"/>
        </w:rPr>
        <w:t>4</w:t>
      </w:r>
      <w:r w:rsidRPr="00C1020F">
        <w:rPr>
          <w:rFonts w:ascii="Times New Roman" w:eastAsia="Times New Roman" w:hAnsi="Times New Roman"/>
          <w:color w:val="000000"/>
        </w:rPr>
        <w:t xml:space="preserve"> této smlouvy pro předložení závěrečné zprávy a finančního vypořádání dotace je příjemce rovněž povinen vrátit převodem přímo na účet poskytovatele</w:t>
      </w:r>
      <w:r w:rsidR="005B4F82" w:rsidRPr="00C1020F">
        <w:rPr>
          <w:rFonts w:ascii="Times New Roman" w:eastAsia="Times New Roman" w:hAnsi="Times New Roman"/>
          <w:color w:val="000000"/>
        </w:rPr>
        <w:t>,</w:t>
      </w:r>
      <w:r w:rsidRPr="00C1020F">
        <w:rPr>
          <w:rFonts w:ascii="Times New Roman" w:eastAsia="Times New Roman" w:hAnsi="Times New Roman"/>
          <w:color w:val="000000"/>
        </w:rPr>
        <w:t xml:space="preserve"> uvedený</w:t>
      </w:r>
      <w:r w:rsidRPr="004E3199">
        <w:rPr>
          <w:rFonts w:ascii="Times New Roman" w:eastAsia="Times New Roman" w:hAnsi="Times New Roman"/>
          <w:color w:val="000000"/>
        </w:rPr>
        <w:t xml:space="preserve"> v záhlaví této smlouvy, případnou</w:t>
      </w:r>
      <w:r w:rsidRPr="00295239">
        <w:rPr>
          <w:rFonts w:ascii="Times New Roman" w:eastAsia="Times New Roman" w:hAnsi="Times New Roman"/>
          <w:color w:val="000000"/>
        </w:rPr>
        <w:t xml:space="preserve"> nepoužitou část dotace a</w:t>
      </w:r>
      <w:r w:rsidR="000D1DEF">
        <w:rPr>
          <w:rFonts w:ascii="Times New Roman" w:eastAsia="Times New Roman" w:hAnsi="Times New Roman"/>
          <w:color w:val="000000"/>
        </w:rPr>
        <w:t> </w:t>
      </w:r>
      <w:r w:rsidRPr="00295239">
        <w:rPr>
          <w:rFonts w:ascii="Times New Roman" w:eastAsia="Times New Roman" w:hAnsi="Times New Roman"/>
          <w:color w:val="000000"/>
        </w:rPr>
        <w:t>informovat poskytovatele o zaslané vratce.</w:t>
      </w:r>
    </w:p>
    <w:p w14:paraId="2F21BA4D" w14:textId="77777777" w:rsidR="00913E48" w:rsidRPr="00295239" w:rsidRDefault="00913E48" w:rsidP="00913E48">
      <w:pPr>
        <w:spacing w:after="0" w:line="240" w:lineRule="auto"/>
        <w:ind w:left="360"/>
        <w:jc w:val="both"/>
        <w:rPr>
          <w:rFonts w:ascii="Times New Roman" w:eastAsia="Times New Roman" w:hAnsi="Times New Roman"/>
          <w:color w:val="000000"/>
        </w:rPr>
      </w:pPr>
    </w:p>
    <w:p w14:paraId="3BF4EF38" w14:textId="1D62E6DA" w:rsidR="00913E48" w:rsidRPr="00295239" w:rsidRDefault="00913E48" w:rsidP="00913E48">
      <w:pPr>
        <w:pStyle w:val="Odstavecseseznamem"/>
        <w:spacing w:after="0" w:line="240" w:lineRule="auto"/>
        <w:ind w:left="360" w:hanging="360"/>
        <w:contextualSpacing w:val="0"/>
        <w:jc w:val="both"/>
        <w:rPr>
          <w:rFonts w:ascii="Times New Roman" w:hAnsi="Times New Roman"/>
          <w:color w:val="000000"/>
        </w:rPr>
      </w:pPr>
      <w:r w:rsidRPr="00295239">
        <w:rPr>
          <w:rFonts w:ascii="Times New Roman" w:hAnsi="Times New Roman"/>
          <w:color w:val="000000"/>
        </w:rPr>
        <w:t>1</w:t>
      </w:r>
      <w:r w:rsidR="00E403EF">
        <w:rPr>
          <w:rFonts w:ascii="Times New Roman" w:hAnsi="Times New Roman"/>
          <w:color w:val="000000"/>
        </w:rPr>
        <w:t>2</w:t>
      </w:r>
      <w:r w:rsidRPr="00295239">
        <w:rPr>
          <w:rFonts w:ascii="Times New Roman" w:hAnsi="Times New Roman"/>
          <w:color w:val="000000"/>
        </w:rPr>
        <w:t>.</w:t>
      </w:r>
      <w:r w:rsidRPr="00295239">
        <w:rPr>
          <w:rFonts w:ascii="Times New Roman" w:hAnsi="Times New Roman"/>
          <w:color w:val="000000"/>
        </w:rPr>
        <w:tab/>
      </w:r>
      <w:r w:rsidRPr="00295239">
        <w:rPr>
          <w:rFonts w:ascii="Times New Roman" w:hAnsi="Times New Roman"/>
        </w:rPr>
        <w:t>Dotace či její části se považují za vrácené dnem, kdy byly připsány na účet poskytovatele.</w:t>
      </w:r>
    </w:p>
    <w:p w14:paraId="3E8A099E" w14:textId="77777777" w:rsidR="00913E48" w:rsidRPr="00295239" w:rsidRDefault="00913E48" w:rsidP="00913E48">
      <w:pPr>
        <w:spacing w:after="0" w:line="240" w:lineRule="auto"/>
        <w:jc w:val="both"/>
        <w:rPr>
          <w:rFonts w:ascii="Times New Roman" w:hAnsi="Times New Roman"/>
        </w:rPr>
      </w:pPr>
    </w:p>
    <w:p w14:paraId="509FB6CF" w14:textId="77777777" w:rsidR="00913E48" w:rsidRPr="00295239" w:rsidRDefault="00913E48" w:rsidP="00913E48">
      <w:pPr>
        <w:spacing w:after="0" w:line="240" w:lineRule="auto"/>
        <w:rPr>
          <w:rFonts w:ascii="Times New Roman" w:hAnsi="Times New Roman"/>
        </w:rPr>
      </w:pPr>
    </w:p>
    <w:p w14:paraId="1A34F6D2" w14:textId="77777777" w:rsidR="00913E48" w:rsidRPr="00295239" w:rsidRDefault="00913E48" w:rsidP="00913E48">
      <w:pPr>
        <w:keepNext/>
        <w:spacing w:after="0" w:line="240" w:lineRule="auto"/>
        <w:jc w:val="center"/>
        <w:rPr>
          <w:rFonts w:ascii="Times New Roman" w:hAnsi="Times New Roman"/>
          <w:b/>
          <w:bCs/>
        </w:rPr>
      </w:pPr>
      <w:r w:rsidRPr="00295239">
        <w:rPr>
          <w:rFonts w:ascii="Times New Roman" w:hAnsi="Times New Roman"/>
          <w:b/>
          <w:bCs/>
        </w:rPr>
        <w:t>Článek V.</w:t>
      </w:r>
    </w:p>
    <w:p w14:paraId="7CEDA509" w14:textId="77777777" w:rsidR="00913E48" w:rsidRPr="00295239" w:rsidRDefault="00913E48" w:rsidP="00913E48">
      <w:pPr>
        <w:keepNext/>
        <w:spacing w:after="0" w:line="240" w:lineRule="auto"/>
        <w:jc w:val="center"/>
        <w:rPr>
          <w:rFonts w:ascii="Times New Roman" w:eastAsia="Times New Roman" w:hAnsi="Times New Roman"/>
          <w:color w:val="000000"/>
        </w:rPr>
      </w:pPr>
      <w:r w:rsidRPr="00295239">
        <w:rPr>
          <w:rFonts w:ascii="Times New Roman" w:eastAsia="Times New Roman" w:hAnsi="Times New Roman"/>
          <w:b/>
          <w:bCs/>
          <w:color w:val="000000"/>
        </w:rPr>
        <w:t>Informační povinnost příjemce</w:t>
      </w:r>
    </w:p>
    <w:p w14:paraId="43E146CD" w14:textId="77777777" w:rsidR="00913E48" w:rsidRPr="00295239" w:rsidRDefault="00913E48" w:rsidP="00913E48">
      <w:pPr>
        <w:keepNext/>
        <w:spacing w:after="0" w:line="240" w:lineRule="auto"/>
        <w:jc w:val="center"/>
        <w:rPr>
          <w:rFonts w:ascii="Times New Roman" w:eastAsia="Times New Roman" w:hAnsi="Times New Roman"/>
          <w:color w:val="000000"/>
        </w:rPr>
      </w:pPr>
    </w:p>
    <w:p w14:paraId="3465FC1E" w14:textId="52FDDD4B" w:rsidR="00913E48" w:rsidRPr="00295239" w:rsidRDefault="00913E48" w:rsidP="00913E48">
      <w:pPr>
        <w:pStyle w:val="Odstavecseseznamem"/>
        <w:spacing w:after="0" w:line="240" w:lineRule="auto"/>
        <w:ind w:left="357" w:hanging="357"/>
        <w:contextualSpacing w:val="0"/>
        <w:jc w:val="both"/>
        <w:rPr>
          <w:rFonts w:ascii="Times New Roman" w:hAnsi="Times New Roman"/>
          <w:color w:val="000000"/>
        </w:rPr>
      </w:pPr>
      <w:r w:rsidRPr="00295239">
        <w:rPr>
          <w:rFonts w:ascii="Times New Roman" w:hAnsi="Times New Roman"/>
          <w:color w:val="000000"/>
        </w:rPr>
        <w:t>1.</w:t>
      </w:r>
      <w:r w:rsidRPr="00295239">
        <w:rPr>
          <w:rFonts w:ascii="Times New Roman" w:hAnsi="Times New Roman"/>
          <w:color w:val="000000"/>
        </w:rPr>
        <w:tab/>
        <w:t xml:space="preserve">Příjemce je povinen průběžně informovat poskytovatele o všech změnách, které by mohly při vymáhání zadržených nebo neoprávněně použitých prostředků dotace zhoršit jeho pozici věřitele nebo dobytnost jeho pohledávky. Příjemce je povinen oznámit poskytovateli </w:t>
      </w:r>
      <w:r w:rsidR="007A66C6">
        <w:rPr>
          <w:rFonts w:ascii="Times New Roman" w:hAnsi="Times New Roman"/>
          <w:color w:val="000000"/>
        </w:rPr>
        <w:t>bezodkladně</w:t>
      </w:r>
      <w:r w:rsidRPr="00295239">
        <w:rPr>
          <w:rFonts w:ascii="Times New Roman" w:hAnsi="Times New Roman"/>
          <w:color w:val="000000"/>
        </w:rPr>
        <w:t xml:space="preserve"> po dni, kdy k nim došlo, skutečnosti, které mají nebo mohou mít za následek</w:t>
      </w:r>
      <w:r w:rsidRPr="00295239">
        <w:rPr>
          <w:rFonts w:ascii="Times New Roman" w:hAnsi="Times New Roman"/>
          <w:i/>
          <w:iCs/>
          <w:color w:val="000000"/>
        </w:rPr>
        <w:t xml:space="preserve"> </w:t>
      </w:r>
      <w:r w:rsidRPr="00295239">
        <w:rPr>
          <w:rFonts w:ascii="Times New Roman" w:hAnsi="Times New Roman"/>
          <w:color w:val="000000"/>
        </w:rPr>
        <w:t>příjemcův zánik, transformaci, přeměnu nebo zrušení právnické osoby s likvidací, zahájení insolvenčního řízení, změnu statutárního orgánu příjemce</w:t>
      </w:r>
      <w:r w:rsidRPr="00295239">
        <w:rPr>
          <w:rFonts w:ascii="Times New Roman" w:hAnsi="Times New Roman"/>
          <w:i/>
          <w:iCs/>
          <w:color w:val="000000"/>
        </w:rPr>
        <w:t>,</w:t>
      </w:r>
      <w:r w:rsidRPr="00295239">
        <w:rPr>
          <w:rFonts w:ascii="Times New Roman" w:hAnsi="Times New Roman"/>
          <w:b/>
          <w:bCs/>
          <w:i/>
          <w:iCs/>
          <w:color w:val="000000"/>
        </w:rPr>
        <w:t xml:space="preserve"> </w:t>
      </w:r>
      <w:r w:rsidRPr="00295239">
        <w:rPr>
          <w:rFonts w:ascii="Times New Roman" w:hAnsi="Times New Roman"/>
          <w:color w:val="000000"/>
        </w:rPr>
        <w:t>apod.</w:t>
      </w:r>
    </w:p>
    <w:p w14:paraId="4785D5FA" w14:textId="77777777" w:rsidR="00913E48" w:rsidRPr="00295239" w:rsidRDefault="00913E48" w:rsidP="00913E48">
      <w:pPr>
        <w:spacing w:after="0" w:line="240" w:lineRule="auto"/>
        <w:rPr>
          <w:rFonts w:ascii="Times New Roman" w:eastAsia="Times New Roman" w:hAnsi="Times New Roman"/>
          <w:color w:val="000000"/>
        </w:rPr>
      </w:pPr>
    </w:p>
    <w:p w14:paraId="746EB1CE" w14:textId="024534AC" w:rsidR="00913E48" w:rsidRPr="00295239" w:rsidRDefault="00913E48" w:rsidP="00913E48">
      <w:pPr>
        <w:pStyle w:val="Odstavecseseznamem"/>
        <w:spacing w:after="0" w:line="240" w:lineRule="auto"/>
        <w:ind w:left="357" w:hanging="357"/>
        <w:contextualSpacing w:val="0"/>
        <w:jc w:val="both"/>
        <w:rPr>
          <w:rFonts w:ascii="Times New Roman" w:hAnsi="Times New Roman"/>
          <w:color w:val="000000"/>
        </w:rPr>
      </w:pPr>
      <w:r w:rsidRPr="00295239">
        <w:rPr>
          <w:rFonts w:ascii="Times New Roman" w:hAnsi="Times New Roman"/>
          <w:color w:val="000000"/>
        </w:rPr>
        <w:lastRenderedPageBreak/>
        <w:t>2.</w:t>
      </w:r>
      <w:r w:rsidRPr="00295239">
        <w:rPr>
          <w:rFonts w:ascii="Times New Roman" w:hAnsi="Times New Roman"/>
          <w:color w:val="000000"/>
        </w:rPr>
        <w:tab/>
        <w:t>Příjemce je povinen oznámit poskytovateli do</w:t>
      </w:r>
      <w:r w:rsidR="00787757" w:rsidRPr="00295239">
        <w:rPr>
          <w:rFonts w:ascii="Times New Roman" w:hAnsi="Times New Roman"/>
          <w:color w:val="000000"/>
        </w:rPr>
        <w:t xml:space="preserve"> </w:t>
      </w:r>
      <w:r w:rsidR="007A66C6">
        <w:rPr>
          <w:rFonts w:ascii="Times New Roman" w:hAnsi="Times New Roman"/>
          <w:color w:val="000000"/>
        </w:rPr>
        <w:t>5</w:t>
      </w:r>
      <w:r w:rsidRPr="00295239">
        <w:rPr>
          <w:rFonts w:ascii="Times New Roman" w:hAnsi="Times New Roman"/>
          <w:color w:val="000000"/>
        </w:rPr>
        <w:t xml:space="preserve"> dnů ode dne, kdy došlo k události, skutečnosti, které mají nebo mohou mít vliv na posouzení veřejné podpory u příjemce ve vztahu k této smlouvě, zejména je povinen oznámit obdržení podpory de minimis, která má nebo může mít vliv na překročení limitů stanovených příslušnou legislativou.</w:t>
      </w:r>
    </w:p>
    <w:p w14:paraId="55A831CF" w14:textId="77777777" w:rsidR="00913E48" w:rsidRPr="00295239" w:rsidRDefault="00913E48" w:rsidP="00913E48">
      <w:pPr>
        <w:spacing w:after="0" w:line="240" w:lineRule="auto"/>
        <w:rPr>
          <w:rFonts w:ascii="Times New Roman" w:eastAsia="Times New Roman" w:hAnsi="Times New Roman"/>
          <w:color w:val="000000"/>
        </w:rPr>
      </w:pPr>
    </w:p>
    <w:p w14:paraId="27100769" w14:textId="7E7C6CC0" w:rsidR="00913E48" w:rsidRPr="00295239" w:rsidRDefault="00527AC0" w:rsidP="00913E48">
      <w:pPr>
        <w:pStyle w:val="Odstavecseseznamem"/>
        <w:spacing w:after="0" w:line="240" w:lineRule="auto"/>
        <w:ind w:left="357" w:hanging="357"/>
        <w:contextualSpacing w:val="0"/>
        <w:jc w:val="both"/>
        <w:rPr>
          <w:rFonts w:ascii="Times New Roman" w:hAnsi="Times New Roman"/>
          <w:color w:val="000000"/>
        </w:rPr>
      </w:pPr>
      <w:r w:rsidRPr="00295239">
        <w:rPr>
          <w:rFonts w:ascii="Times New Roman" w:hAnsi="Times New Roman"/>
          <w:color w:val="000000"/>
        </w:rPr>
        <w:t>3</w:t>
      </w:r>
      <w:r w:rsidR="00913E48" w:rsidRPr="00295239">
        <w:rPr>
          <w:rFonts w:ascii="Times New Roman" w:hAnsi="Times New Roman"/>
          <w:color w:val="000000"/>
        </w:rPr>
        <w:t>.</w:t>
      </w:r>
      <w:r w:rsidR="00913E48" w:rsidRPr="00295239">
        <w:rPr>
          <w:rFonts w:ascii="Times New Roman" w:hAnsi="Times New Roman"/>
          <w:color w:val="000000"/>
        </w:rPr>
        <w:tab/>
        <w:t>Příjemce je povinen, pokud ho poskytovatel požádá, podat informace o výši čerpání dotace k 31. prosinci příslušného kalendářního roku.</w:t>
      </w:r>
    </w:p>
    <w:p w14:paraId="2CF9105A" w14:textId="77777777" w:rsidR="00913E48" w:rsidRPr="00295239" w:rsidRDefault="00913E48" w:rsidP="00913E48">
      <w:pPr>
        <w:spacing w:after="0" w:line="240" w:lineRule="auto"/>
        <w:rPr>
          <w:rFonts w:ascii="Times New Roman" w:eastAsia="Times New Roman" w:hAnsi="Times New Roman"/>
          <w:color w:val="000000"/>
        </w:rPr>
      </w:pPr>
    </w:p>
    <w:p w14:paraId="69F511ED" w14:textId="53DE5988" w:rsidR="00913E48" w:rsidRPr="00295239" w:rsidRDefault="00527AC0" w:rsidP="00913E48">
      <w:pPr>
        <w:pStyle w:val="Odstavecseseznamem"/>
        <w:spacing w:after="0" w:line="240" w:lineRule="auto"/>
        <w:ind w:left="357" w:hanging="357"/>
        <w:contextualSpacing w:val="0"/>
        <w:jc w:val="both"/>
        <w:rPr>
          <w:rFonts w:ascii="Times New Roman" w:hAnsi="Times New Roman"/>
          <w:color w:val="000000"/>
        </w:rPr>
      </w:pPr>
      <w:r w:rsidRPr="00295239">
        <w:rPr>
          <w:rFonts w:ascii="Times New Roman" w:hAnsi="Times New Roman"/>
          <w:color w:val="000000"/>
        </w:rPr>
        <w:t>4</w:t>
      </w:r>
      <w:r w:rsidR="00913E48" w:rsidRPr="00295239">
        <w:rPr>
          <w:rFonts w:ascii="Times New Roman" w:hAnsi="Times New Roman"/>
          <w:color w:val="000000"/>
        </w:rPr>
        <w:t>.</w:t>
      </w:r>
      <w:r w:rsidR="00913E48" w:rsidRPr="00295239">
        <w:rPr>
          <w:rFonts w:ascii="Times New Roman" w:hAnsi="Times New Roman"/>
          <w:color w:val="000000"/>
        </w:rPr>
        <w:tab/>
        <w:t xml:space="preserve">Příjemce je povinen předložit poskytovateli </w:t>
      </w:r>
      <w:r w:rsidR="00913E48" w:rsidRPr="006B2491">
        <w:rPr>
          <w:rFonts w:ascii="Times New Roman" w:hAnsi="Times New Roman"/>
          <w:color w:val="000000"/>
        </w:rPr>
        <w:t xml:space="preserve">nejpozději do </w:t>
      </w:r>
      <w:r w:rsidRPr="006B2491">
        <w:rPr>
          <w:rFonts w:ascii="Times New Roman" w:hAnsi="Times New Roman"/>
          <w:b/>
          <w:bCs/>
          <w:color w:val="000000"/>
        </w:rPr>
        <w:t>31. 1. 202</w:t>
      </w:r>
      <w:r w:rsidR="00210E2B">
        <w:rPr>
          <w:rFonts w:ascii="Times New Roman" w:hAnsi="Times New Roman"/>
          <w:b/>
          <w:bCs/>
          <w:color w:val="000000"/>
        </w:rPr>
        <w:t>7</w:t>
      </w:r>
      <w:r w:rsidR="00913E48" w:rsidRPr="006B2491">
        <w:rPr>
          <w:rFonts w:ascii="Times New Roman" w:hAnsi="Times New Roman"/>
          <w:b/>
          <w:bCs/>
          <w:i/>
          <w:iCs/>
          <w:color w:val="000000"/>
        </w:rPr>
        <w:t xml:space="preserve"> </w:t>
      </w:r>
      <w:r w:rsidR="00913E48" w:rsidRPr="006B2491">
        <w:rPr>
          <w:rFonts w:ascii="Times New Roman" w:hAnsi="Times New Roman"/>
          <w:color w:val="000000"/>
        </w:rPr>
        <w:t>finanční vypořádání dotace jako součást závěrečné zprávy. V tomto termínu musí být závěrečná</w:t>
      </w:r>
      <w:r w:rsidR="00913E48" w:rsidRPr="00295239">
        <w:rPr>
          <w:rFonts w:ascii="Times New Roman" w:hAnsi="Times New Roman"/>
          <w:color w:val="000000"/>
        </w:rPr>
        <w:t xml:space="preserve"> zpráva s</w:t>
      </w:r>
      <w:r w:rsidR="00210E2B">
        <w:rPr>
          <w:rFonts w:ascii="Times New Roman" w:hAnsi="Times New Roman"/>
          <w:color w:val="000000"/>
        </w:rPr>
        <w:t> </w:t>
      </w:r>
      <w:r w:rsidR="00913E48" w:rsidRPr="00295239">
        <w:rPr>
          <w:rFonts w:ascii="Times New Roman" w:hAnsi="Times New Roman"/>
          <w:color w:val="000000"/>
        </w:rPr>
        <w:t>finančním vypořádáním dotace doručena poskytovateli, nepostačuje předání k</w:t>
      </w:r>
      <w:r w:rsidR="00210E2B">
        <w:rPr>
          <w:rFonts w:ascii="Times New Roman" w:hAnsi="Times New Roman"/>
          <w:color w:val="000000"/>
        </w:rPr>
        <w:t> </w:t>
      </w:r>
      <w:r w:rsidR="00913E48" w:rsidRPr="00295239">
        <w:rPr>
          <w:rFonts w:ascii="Times New Roman" w:hAnsi="Times New Roman"/>
          <w:color w:val="000000"/>
        </w:rPr>
        <w:t>poštovnímu doručení. Připadne-li poslední den lhůty na sobotu, neděli nebo svátek, je posledním dnem lhůty nejblíže následující pracovní den.</w:t>
      </w:r>
    </w:p>
    <w:p w14:paraId="79BDAB01" w14:textId="77777777" w:rsidR="00913E48" w:rsidRPr="00295239" w:rsidRDefault="00913E48" w:rsidP="00913E48">
      <w:pPr>
        <w:spacing w:after="0" w:line="240" w:lineRule="auto"/>
        <w:rPr>
          <w:rFonts w:ascii="Times New Roman" w:eastAsia="Times New Roman" w:hAnsi="Times New Roman"/>
          <w:color w:val="000000"/>
        </w:rPr>
      </w:pPr>
    </w:p>
    <w:p w14:paraId="7C563381" w14:textId="7E06B82C" w:rsidR="00913E48" w:rsidRPr="00295239" w:rsidRDefault="00527AC0" w:rsidP="00913E48">
      <w:pPr>
        <w:pStyle w:val="Odstavecseseznamem"/>
        <w:spacing w:after="0" w:line="240" w:lineRule="auto"/>
        <w:ind w:left="357" w:hanging="357"/>
        <w:contextualSpacing w:val="0"/>
        <w:jc w:val="both"/>
        <w:rPr>
          <w:rFonts w:ascii="Times New Roman" w:hAnsi="Times New Roman"/>
          <w:color w:val="000000"/>
        </w:rPr>
      </w:pPr>
      <w:r w:rsidRPr="00295239">
        <w:rPr>
          <w:rFonts w:ascii="Times New Roman" w:hAnsi="Times New Roman"/>
          <w:color w:val="000000"/>
        </w:rPr>
        <w:t>5</w:t>
      </w:r>
      <w:r w:rsidR="00913E48" w:rsidRPr="00295239">
        <w:rPr>
          <w:rFonts w:ascii="Times New Roman" w:hAnsi="Times New Roman"/>
          <w:color w:val="000000"/>
        </w:rPr>
        <w:t>.</w:t>
      </w:r>
      <w:r w:rsidR="00913E48" w:rsidRPr="00295239">
        <w:rPr>
          <w:rFonts w:ascii="Times New Roman" w:hAnsi="Times New Roman"/>
          <w:color w:val="000000"/>
        </w:rPr>
        <w:tab/>
        <w:t>Příjemce je povinen do 30 dnů od data registrace k DPH předložit poskytovateli novou závěrečnou zprávu</w:t>
      </w:r>
      <w:r w:rsidR="00913E48" w:rsidRPr="00295239">
        <w:rPr>
          <w:rFonts w:ascii="Times New Roman" w:hAnsi="Times New Roman"/>
          <w:b/>
          <w:bCs/>
          <w:i/>
          <w:iCs/>
          <w:color w:val="000000"/>
        </w:rPr>
        <w:t xml:space="preserve"> </w:t>
      </w:r>
      <w:r w:rsidR="00913E48" w:rsidRPr="00295239">
        <w:rPr>
          <w:rFonts w:ascii="Times New Roman" w:hAnsi="Times New Roman"/>
          <w:color w:val="000000"/>
        </w:rPr>
        <w:t>s</w:t>
      </w:r>
      <w:r w:rsidR="00913E48" w:rsidRPr="00295239">
        <w:rPr>
          <w:rFonts w:ascii="Times New Roman" w:hAnsi="Times New Roman"/>
          <w:b/>
          <w:bCs/>
          <w:i/>
          <w:iCs/>
          <w:color w:val="000000"/>
        </w:rPr>
        <w:t xml:space="preserve"> </w:t>
      </w:r>
      <w:r w:rsidR="00913E48" w:rsidRPr="00295239">
        <w:rPr>
          <w:rFonts w:ascii="Times New Roman" w:hAnsi="Times New Roman"/>
          <w:color w:val="000000"/>
        </w:rPr>
        <w:t>novým finančním vypořádáním dotace a uvést výši výdajů projektu hrazenou z dotace bez DPH, na kterou příjemci vznikl nárok na odpočet z důvodu registrace k DPH.</w:t>
      </w:r>
    </w:p>
    <w:p w14:paraId="1202DCAB" w14:textId="77777777" w:rsidR="00913E48" w:rsidRPr="00295239" w:rsidRDefault="00913E48" w:rsidP="00913E48">
      <w:pPr>
        <w:spacing w:after="0" w:line="240" w:lineRule="auto"/>
        <w:rPr>
          <w:rFonts w:ascii="Times New Roman" w:eastAsia="Times New Roman" w:hAnsi="Times New Roman"/>
          <w:color w:val="000000"/>
        </w:rPr>
      </w:pPr>
    </w:p>
    <w:p w14:paraId="12D848E4" w14:textId="145F34D9" w:rsidR="00913E48" w:rsidRPr="00295239" w:rsidRDefault="00527AC0" w:rsidP="00913E48">
      <w:pPr>
        <w:pStyle w:val="Odstavecseseznamem"/>
        <w:spacing w:after="0" w:line="240" w:lineRule="auto"/>
        <w:ind w:left="357" w:hanging="357"/>
        <w:contextualSpacing w:val="0"/>
        <w:jc w:val="both"/>
        <w:rPr>
          <w:rFonts w:ascii="Times New Roman" w:hAnsi="Times New Roman"/>
          <w:color w:val="000000"/>
        </w:rPr>
      </w:pPr>
      <w:r w:rsidRPr="00295239">
        <w:rPr>
          <w:rFonts w:ascii="Times New Roman" w:hAnsi="Times New Roman"/>
          <w:color w:val="000000"/>
        </w:rPr>
        <w:t>6</w:t>
      </w:r>
      <w:r w:rsidR="00913E48" w:rsidRPr="00295239">
        <w:rPr>
          <w:rFonts w:ascii="Times New Roman" w:hAnsi="Times New Roman"/>
          <w:color w:val="000000"/>
        </w:rPr>
        <w:t>.</w:t>
      </w:r>
      <w:r w:rsidR="00913E48" w:rsidRPr="00295239">
        <w:rPr>
          <w:rFonts w:ascii="Times New Roman" w:hAnsi="Times New Roman"/>
          <w:color w:val="000000"/>
        </w:rPr>
        <w:tab/>
        <w:t>Příjemce doloží finanční vypořádání dotace soupisem všech prvotních dokladů prokazujících vznik výdajů projektu na formuláři Finanční vypořádání dotace, který tvoří přílohu této smlouvy. Příjemce doloží finanční vypořádání dotace také kopiemi všech prvotních dokladů prokazujících čerpání dotace (zejména faktur, dodacích listů, smluv, paragonů apod.).</w:t>
      </w:r>
    </w:p>
    <w:p w14:paraId="0E711239" w14:textId="77777777" w:rsidR="00913E48" w:rsidRPr="00295239" w:rsidRDefault="00913E48" w:rsidP="00913E48">
      <w:pPr>
        <w:spacing w:after="0" w:line="240" w:lineRule="auto"/>
        <w:rPr>
          <w:rFonts w:ascii="Times New Roman" w:eastAsia="Times New Roman" w:hAnsi="Times New Roman"/>
          <w:color w:val="000000"/>
        </w:rPr>
      </w:pPr>
    </w:p>
    <w:p w14:paraId="22D4BB72" w14:textId="1B8E7E5A" w:rsidR="00913E48" w:rsidRPr="00295239" w:rsidRDefault="00EE3D34" w:rsidP="00913E48">
      <w:pPr>
        <w:pStyle w:val="Odstavecseseznamem"/>
        <w:spacing w:after="0" w:line="240" w:lineRule="auto"/>
        <w:ind w:left="357" w:hanging="357"/>
        <w:contextualSpacing w:val="0"/>
        <w:jc w:val="both"/>
        <w:rPr>
          <w:rFonts w:ascii="Times New Roman" w:hAnsi="Times New Roman"/>
          <w:color w:val="000000"/>
        </w:rPr>
      </w:pPr>
      <w:r>
        <w:rPr>
          <w:rFonts w:ascii="Times New Roman" w:hAnsi="Times New Roman"/>
          <w:color w:val="000000"/>
        </w:rPr>
        <w:t>7</w:t>
      </w:r>
      <w:r w:rsidR="00913E48" w:rsidRPr="00AA72B3">
        <w:rPr>
          <w:rFonts w:ascii="Times New Roman" w:hAnsi="Times New Roman"/>
          <w:color w:val="000000"/>
        </w:rPr>
        <w:t>.</w:t>
      </w:r>
      <w:r w:rsidR="00913E48" w:rsidRPr="00AA72B3">
        <w:rPr>
          <w:rFonts w:ascii="Times New Roman" w:hAnsi="Times New Roman"/>
          <w:color w:val="000000"/>
        </w:rPr>
        <w:tab/>
        <w:t xml:space="preserve">Závěrečná </w:t>
      </w:r>
      <w:r w:rsidR="005870FE" w:rsidRPr="00AA72B3">
        <w:rPr>
          <w:rFonts w:ascii="Times New Roman" w:hAnsi="Times New Roman"/>
          <w:color w:val="000000"/>
        </w:rPr>
        <w:t xml:space="preserve">zpráva </w:t>
      </w:r>
      <w:r w:rsidR="00913E48" w:rsidRPr="00AA72B3">
        <w:rPr>
          <w:rFonts w:ascii="Times New Roman" w:hAnsi="Times New Roman"/>
          <w:color w:val="000000"/>
        </w:rPr>
        <w:t>musí kromě finančního vypořádání dotace obsahovat:</w:t>
      </w:r>
    </w:p>
    <w:p w14:paraId="5627DABB" w14:textId="7968D079" w:rsidR="00913E48" w:rsidRPr="00295239" w:rsidRDefault="00913E48" w:rsidP="00913E48">
      <w:pPr>
        <w:pStyle w:val="Odstavecseseznamem"/>
        <w:spacing w:after="0" w:line="240" w:lineRule="auto"/>
        <w:ind w:left="714" w:hanging="357"/>
        <w:contextualSpacing w:val="0"/>
        <w:jc w:val="both"/>
        <w:rPr>
          <w:rFonts w:ascii="Times New Roman" w:hAnsi="Times New Roman"/>
          <w:color w:val="000000"/>
        </w:rPr>
      </w:pPr>
      <w:r w:rsidRPr="00295239">
        <w:rPr>
          <w:rFonts w:ascii="Times New Roman" w:hAnsi="Times New Roman"/>
          <w:color w:val="000000"/>
        </w:rPr>
        <w:t>a)</w:t>
      </w:r>
      <w:r w:rsidRPr="00295239">
        <w:rPr>
          <w:rFonts w:ascii="Times New Roman" w:hAnsi="Times New Roman"/>
          <w:color w:val="000000"/>
        </w:rPr>
        <w:tab/>
        <w:t>stručný popis realizovaného projektu</w:t>
      </w:r>
      <w:r w:rsidR="0095679C" w:rsidRPr="00295239">
        <w:rPr>
          <w:rFonts w:ascii="Times New Roman" w:hAnsi="Times New Roman"/>
          <w:b/>
          <w:bCs/>
          <w:i/>
          <w:iCs/>
          <w:color w:val="000000"/>
        </w:rPr>
        <w:t xml:space="preserve"> </w:t>
      </w:r>
      <w:r w:rsidR="0095679C" w:rsidRPr="00295239">
        <w:rPr>
          <w:rFonts w:ascii="Times New Roman" w:hAnsi="Times New Roman"/>
        </w:rPr>
        <w:t>(ve Formuláři závěrečné zprávy)</w:t>
      </w:r>
      <w:r w:rsidRPr="00295239">
        <w:rPr>
          <w:rFonts w:ascii="Times New Roman" w:hAnsi="Times New Roman"/>
          <w:b/>
          <w:bCs/>
          <w:i/>
          <w:iCs/>
          <w:color w:val="000000"/>
        </w:rPr>
        <w:t>,</w:t>
      </w:r>
    </w:p>
    <w:p w14:paraId="51FF1B5D" w14:textId="3C4520E6" w:rsidR="00913E48" w:rsidRPr="00295239" w:rsidRDefault="00913E48" w:rsidP="00913E48">
      <w:pPr>
        <w:pStyle w:val="Odstavecseseznamem"/>
        <w:spacing w:after="0" w:line="240" w:lineRule="auto"/>
        <w:ind w:left="714" w:hanging="357"/>
        <w:contextualSpacing w:val="0"/>
        <w:jc w:val="both"/>
        <w:rPr>
          <w:rFonts w:ascii="Times New Roman" w:hAnsi="Times New Roman"/>
          <w:color w:val="000000"/>
        </w:rPr>
      </w:pPr>
      <w:r w:rsidRPr="00295239">
        <w:rPr>
          <w:rFonts w:ascii="Times New Roman" w:hAnsi="Times New Roman"/>
          <w:color w:val="000000"/>
        </w:rPr>
        <w:t>b)</w:t>
      </w:r>
      <w:r w:rsidRPr="00295239">
        <w:rPr>
          <w:rFonts w:ascii="Times New Roman" w:hAnsi="Times New Roman"/>
          <w:color w:val="000000"/>
        </w:rPr>
        <w:tab/>
        <w:t>celkové vyhodnocení splnění účelu</w:t>
      </w:r>
      <w:r w:rsidR="0095679C" w:rsidRPr="00295239">
        <w:rPr>
          <w:rFonts w:ascii="Times New Roman" w:hAnsi="Times New Roman"/>
          <w:color w:val="000000"/>
        </w:rPr>
        <w:t xml:space="preserve"> </w:t>
      </w:r>
      <w:r w:rsidR="0095679C" w:rsidRPr="00295239">
        <w:rPr>
          <w:rFonts w:ascii="Times New Roman" w:hAnsi="Times New Roman"/>
        </w:rPr>
        <w:t>(ve Formuláři závěrečné zprávy)</w:t>
      </w:r>
      <w:r w:rsidRPr="00295239">
        <w:rPr>
          <w:rFonts w:ascii="Times New Roman" w:hAnsi="Times New Roman"/>
          <w:color w:val="000000"/>
        </w:rPr>
        <w:t>,</w:t>
      </w:r>
    </w:p>
    <w:p w14:paraId="4A655E6C" w14:textId="6EB95050" w:rsidR="00913E48" w:rsidRPr="002F7759" w:rsidRDefault="00913E48" w:rsidP="00FC5266">
      <w:pPr>
        <w:pStyle w:val="Odstavecseseznamem"/>
        <w:spacing w:after="0" w:line="240" w:lineRule="auto"/>
        <w:ind w:left="714" w:hanging="357"/>
        <w:contextualSpacing w:val="0"/>
        <w:jc w:val="both"/>
        <w:rPr>
          <w:rFonts w:ascii="Times New Roman" w:hAnsi="Times New Roman"/>
          <w:color w:val="000000"/>
        </w:rPr>
      </w:pPr>
      <w:r w:rsidRPr="00295239">
        <w:rPr>
          <w:rFonts w:ascii="Times New Roman" w:hAnsi="Times New Roman"/>
          <w:color w:val="000000"/>
        </w:rPr>
        <w:t>c)</w:t>
      </w:r>
      <w:r w:rsidRPr="00295239">
        <w:rPr>
          <w:rFonts w:ascii="Times New Roman" w:hAnsi="Times New Roman"/>
          <w:color w:val="000000"/>
        </w:rPr>
        <w:tab/>
        <w:t>výpis z účetnictví, příjemce, který vede podvojné účetnictví předloží výpis obratů účtů za použití výběru podle zvoleného oddělovacího kritéria (středisko, zakázka, analytický účet), tedy účetních zápisů, kterými byly zachyceny účetní případy související s</w:t>
      </w:r>
      <w:r w:rsidR="00D16CAD">
        <w:rPr>
          <w:rFonts w:ascii="Times New Roman" w:hAnsi="Times New Roman"/>
          <w:color w:val="000000"/>
        </w:rPr>
        <w:t> </w:t>
      </w:r>
      <w:r w:rsidRPr="002F7759">
        <w:rPr>
          <w:rFonts w:ascii="Times New Roman" w:hAnsi="Times New Roman"/>
          <w:color w:val="000000"/>
        </w:rPr>
        <w:t>čerpáním a případně i přijetím dotace/s realizací projektu</w:t>
      </w:r>
      <w:r w:rsidR="00096C34" w:rsidRPr="002F7759">
        <w:rPr>
          <w:rFonts w:ascii="Times New Roman" w:hAnsi="Times New Roman"/>
          <w:color w:val="000000"/>
        </w:rPr>
        <w:t>,</w:t>
      </w:r>
    </w:p>
    <w:p w14:paraId="48EA8393" w14:textId="66178B83" w:rsidR="00C23DD2" w:rsidRPr="00295239" w:rsidRDefault="00C23DD2" w:rsidP="00FC5266">
      <w:pPr>
        <w:pStyle w:val="Odstavecseseznamem"/>
        <w:spacing w:after="0" w:line="240" w:lineRule="auto"/>
        <w:ind w:left="714" w:hanging="357"/>
        <w:contextualSpacing w:val="0"/>
        <w:jc w:val="both"/>
        <w:rPr>
          <w:rFonts w:ascii="Times New Roman" w:hAnsi="Times New Roman"/>
          <w:color w:val="000000"/>
        </w:rPr>
      </w:pPr>
      <w:r w:rsidRPr="002F7759">
        <w:rPr>
          <w:rFonts w:ascii="Times New Roman" w:hAnsi="Times New Roman"/>
          <w:color w:val="000000"/>
        </w:rPr>
        <w:t>d) program paliativní péče</w:t>
      </w:r>
      <w:r w:rsidR="00AA72B3" w:rsidRPr="002F7759">
        <w:rPr>
          <w:rFonts w:ascii="Times New Roman" w:hAnsi="Times New Roman"/>
          <w:color w:val="000000"/>
        </w:rPr>
        <w:t>.</w:t>
      </w:r>
    </w:p>
    <w:p w14:paraId="1D7BA7F9" w14:textId="77777777" w:rsidR="00FC5266" w:rsidRPr="00FC5266" w:rsidRDefault="00FC5266" w:rsidP="00FC5266">
      <w:pPr>
        <w:pStyle w:val="Odstavecseseznamem"/>
        <w:spacing w:after="0" w:line="240" w:lineRule="auto"/>
        <w:ind w:left="714" w:hanging="357"/>
        <w:contextualSpacing w:val="0"/>
        <w:jc w:val="both"/>
        <w:rPr>
          <w:color w:val="000000"/>
        </w:rPr>
      </w:pPr>
    </w:p>
    <w:p w14:paraId="2DE42A94" w14:textId="77777777" w:rsidR="00913E48" w:rsidRPr="00945B61" w:rsidRDefault="00913E48" w:rsidP="00913E48">
      <w:pPr>
        <w:keepNext/>
        <w:spacing w:after="0" w:line="240" w:lineRule="auto"/>
        <w:jc w:val="center"/>
        <w:rPr>
          <w:rFonts w:ascii="Times New Roman" w:eastAsia="Times New Roman" w:hAnsi="Times New Roman"/>
          <w:color w:val="000000"/>
        </w:rPr>
      </w:pPr>
      <w:r w:rsidRPr="00945B61">
        <w:rPr>
          <w:rFonts w:ascii="Times New Roman" w:eastAsia="Times New Roman" w:hAnsi="Times New Roman"/>
          <w:b/>
          <w:bCs/>
          <w:color w:val="000000"/>
        </w:rPr>
        <w:t>Článek VI.</w:t>
      </w:r>
    </w:p>
    <w:p w14:paraId="25424556" w14:textId="77777777" w:rsidR="00913E48" w:rsidRPr="00945B61" w:rsidRDefault="00913E48" w:rsidP="00913E48">
      <w:pPr>
        <w:keepNext/>
        <w:spacing w:after="0" w:line="240" w:lineRule="auto"/>
        <w:jc w:val="center"/>
        <w:rPr>
          <w:rFonts w:ascii="Times New Roman" w:eastAsia="Times New Roman" w:hAnsi="Times New Roman"/>
          <w:color w:val="000000"/>
        </w:rPr>
      </w:pPr>
      <w:r w:rsidRPr="00945B61">
        <w:rPr>
          <w:rFonts w:ascii="Times New Roman" w:eastAsia="Times New Roman" w:hAnsi="Times New Roman"/>
          <w:b/>
          <w:bCs/>
          <w:color w:val="000000"/>
        </w:rPr>
        <w:t>Další povinnosti příjemce</w:t>
      </w:r>
    </w:p>
    <w:p w14:paraId="7A6AB859" w14:textId="77777777" w:rsidR="00913E48" w:rsidRPr="00945B61" w:rsidRDefault="00913E48" w:rsidP="00913E48">
      <w:pPr>
        <w:keepNext/>
        <w:spacing w:after="0" w:line="240" w:lineRule="auto"/>
        <w:jc w:val="center"/>
        <w:rPr>
          <w:rFonts w:ascii="Times New Roman" w:eastAsia="Times New Roman" w:hAnsi="Times New Roman"/>
          <w:color w:val="000000"/>
        </w:rPr>
      </w:pPr>
    </w:p>
    <w:p w14:paraId="6B2F32CE" w14:textId="77777777" w:rsidR="00913E48" w:rsidRPr="004E3199" w:rsidRDefault="00913E48" w:rsidP="00913E48">
      <w:pPr>
        <w:pStyle w:val="Odstavecseseznamem"/>
        <w:spacing w:after="0" w:line="240" w:lineRule="auto"/>
        <w:ind w:left="357" w:hanging="357"/>
        <w:contextualSpacing w:val="0"/>
        <w:jc w:val="both"/>
        <w:rPr>
          <w:rFonts w:ascii="Times New Roman" w:hAnsi="Times New Roman"/>
          <w:color w:val="000000"/>
        </w:rPr>
      </w:pPr>
      <w:r w:rsidRPr="00945B61">
        <w:rPr>
          <w:color w:val="000000"/>
        </w:rPr>
        <w:t>1.</w:t>
      </w:r>
      <w:r w:rsidRPr="00945B61">
        <w:rPr>
          <w:color w:val="000000"/>
        </w:rPr>
        <w:tab/>
      </w:r>
      <w:r w:rsidRPr="004E3199">
        <w:rPr>
          <w:rFonts w:ascii="Times New Roman" w:hAnsi="Times New Roman"/>
          <w:color w:val="000000"/>
        </w:rPr>
        <w:t>Je-li příjemce veřejným zadavatelem nebo splní-li příjemce definici zadavatele podle zákona č. 134/2016 Sb., o zadávání veřejných zakázek, ve znění pozdějších předpisů, je dále povinen postupovat při výběru dodavatele podle tohoto zákona.</w:t>
      </w:r>
    </w:p>
    <w:p w14:paraId="0CBCE813" w14:textId="77777777" w:rsidR="00913E48" w:rsidRPr="004E3199" w:rsidRDefault="00913E48" w:rsidP="00913E48">
      <w:pPr>
        <w:spacing w:after="0" w:line="240" w:lineRule="auto"/>
        <w:rPr>
          <w:rFonts w:ascii="Times New Roman" w:eastAsia="Times New Roman" w:hAnsi="Times New Roman"/>
          <w:color w:val="000000"/>
        </w:rPr>
      </w:pPr>
    </w:p>
    <w:p w14:paraId="461FCF48" w14:textId="431D421B" w:rsidR="00913E48" w:rsidRPr="004E3199" w:rsidRDefault="00913E48" w:rsidP="00913E48">
      <w:pPr>
        <w:pStyle w:val="Odstavecseseznamem"/>
        <w:spacing w:after="0" w:line="240" w:lineRule="auto"/>
        <w:ind w:left="357" w:hanging="357"/>
        <w:contextualSpacing w:val="0"/>
        <w:jc w:val="both"/>
        <w:rPr>
          <w:rFonts w:ascii="Times New Roman" w:hAnsi="Times New Roman"/>
          <w:color w:val="000000"/>
        </w:rPr>
      </w:pPr>
      <w:r w:rsidRPr="004E3199">
        <w:rPr>
          <w:rFonts w:ascii="Times New Roman" w:hAnsi="Times New Roman"/>
          <w:color w:val="000000"/>
        </w:rPr>
        <w:t>2.</w:t>
      </w:r>
      <w:r w:rsidRPr="004E3199">
        <w:rPr>
          <w:rFonts w:ascii="Times New Roman" w:hAnsi="Times New Roman"/>
          <w:color w:val="000000"/>
        </w:rPr>
        <w:tab/>
        <w:t>Příjemce, který je účetní jednotkou podle zákona o účetnictví, zajistí řádné a oddělené sledování čerpání dotace</w:t>
      </w:r>
      <w:r w:rsidRPr="004E3199">
        <w:rPr>
          <w:rFonts w:ascii="Times New Roman" w:hAnsi="Times New Roman"/>
          <w:b/>
          <w:bCs/>
          <w:i/>
          <w:iCs/>
          <w:color w:val="000000"/>
        </w:rPr>
        <w:t xml:space="preserve"> </w:t>
      </w:r>
      <w:r w:rsidRPr="004E3199">
        <w:rPr>
          <w:rFonts w:ascii="Times New Roman" w:hAnsi="Times New Roman"/>
          <w:color w:val="000000"/>
        </w:rPr>
        <w:t>v účetnictví (např. formou analytického členění, členění podle středisek, zakázek apod. v případě podvojného účetnictví; označením příslušného výdaje kódem nebo barevným zvýrazněním v případě jednoduchého účetnictví).</w:t>
      </w:r>
    </w:p>
    <w:p w14:paraId="4D5FE7B4" w14:textId="77777777" w:rsidR="00913E48" w:rsidRPr="004E3199" w:rsidRDefault="00913E48" w:rsidP="00913E48">
      <w:pPr>
        <w:spacing w:after="0" w:line="240" w:lineRule="auto"/>
        <w:rPr>
          <w:rFonts w:ascii="Times New Roman" w:eastAsia="Times New Roman" w:hAnsi="Times New Roman"/>
          <w:color w:val="000000"/>
        </w:rPr>
      </w:pPr>
    </w:p>
    <w:p w14:paraId="7348C977" w14:textId="3B6847CB" w:rsidR="00913E48" w:rsidRPr="004E3199" w:rsidRDefault="00913E48" w:rsidP="00913E48">
      <w:pPr>
        <w:pStyle w:val="Odstavecseseznamem"/>
        <w:spacing w:after="0" w:line="240" w:lineRule="auto"/>
        <w:ind w:left="357" w:hanging="357"/>
        <w:contextualSpacing w:val="0"/>
        <w:jc w:val="both"/>
        <w:rPr>
          <w:rFonts w:ascii="Times New Roman" w:hAnsi="Times New Roman"/>
          <w:color w:val="000000"/>
        </w:rPr>
      </w:pPr>
      <w:r w:rsidRPr="004E3199">
        <w:rPr>
          <w:rFonts w:ascii="Times New Roman" w:hAnsi="Times New Roman"/>
          <w:color w:val="000000"/>
        </w:rPr>
        <w:t>3.</w:t>
      </w:r>
      <w:r w:rsidRPr="004E3199">
        <w:rPr>
          <w:rFonts w:ascii="Times New Roman" w:hAnsi="Times New Roman"/>
          <w:color w:val="000000"/>
        </w:rPr>
        <w:tab/>
        <w:t>Příjemce, který není účetní jednotkou podle zákona o účetnictví, vede evidenci výdajů projektu tak, aby doklady splňovaly náležitosti účetního dokladu ve smyslu § 11 zákona o</w:t>
      </w:r>
      <w:r w:rsidR="00EC76FC">
        <w:rPr>
          <w:rFonts w:ascii="Times New Roman" w:hAnsi="Times New Roman"/>
          <w:color w:val="000000"/>
        </w:rPr>
        <w:t> </w:t>
      </w:r>
      <w:r w:rsidRPr="004E3199">
        <w:rPr>
          <w:rFonts w:ascii="Times New Roman" w:hAnsi="Times New Roman"/>
          <w:color w:val="000000"/>
        </w:rPr>
        <w:t xml:space="preserve">účetnictví, s výjimkou § 11 odst. 1 písm. f), aby předmětné doklady byly správné, úplné, průkazné, srozumitelné, vedené v písemné formě chronologicky a způsobem zaručujícím </w:t>
      </w:r>
      <w:r w:rsidRPr="004E3199">
        <w:rPr>
          <w:rFonts w:ascii="Times New Roman" w:hAnsi="Times New Roman"/>
          <w:color w:val="000000"/>
        </w:rPr>
        <w:lastRenderedPageBreak/>
        <w:t>jejich trvanlivost, a aby doklady, které prokazují čerpání dotace</w:t>
      </w:r>
      <w:r w:rsidRPr="004E3199">
        <w:rPr>
          <w:rFonts w:ascii="Times New Roman" w:hAnsi="Times New Roman"/>
          <w:b/>
          <w:bCs/>
          <w:i/>
          <w:iCs/>
          <w:color w:val="000000"/>
        </w:rPr>
        <w:t xml:space="preserve"> </w:t>
      </w:r>
      <w:r w:rsidRPr="004E3199">
        <w:rPr>
          <w:rFonts w:ascii="Times New Roman" w:hAnsi="Times New Roman"/>
          <w:color w:val="000000"/>
        </w:rPr>
        <w:t xml:space="preserve">byly označeny </w:t>
      </w:r>
      <w:r w:rsidRPr="004E3199">
        <w:rPr>
          <w:rFonts w:ascii="Times New Roman" w:hAnsi="Times New Roman"/>
        </w:rPr>
        <w:t>uvedením čísla smlouvy a částky hrazené z dotace, ke které se daný doklad vztahuje</w:t>
      </w:r>
      <w:r w:rsidRPr="004E3199">
        <w:rPr>
          <w:rFonts w:ascii="Times New Roman" w:hAnsi="Times New Roman"/>
          <w:color w:val="000000"/>
        </w:rPr>
        <w:t>.</w:t>
      </w:r>
    </w:p>
    <w:p w14:paraId="4A65DBB5" w14:textId="77777777" w:rsidR="00913E48" w:rsidRPr="004E3199" w:rsidRDefault="00913E48" w:rsidP="00913E48">
      <w:pPr>
        <w:spacing w:after="0" w:line="240" w:lineRule="auto"/>
        <w:rPr>
          <w:rFonts w:ascii="Times New Roman" w:eastAsia="Times New Roman" w:hAnsi="Times New Roman"/>
          <w:color w:val="000000"/>
        </w:rPr>
      </w:pPr>
    </w:p>
    <w:p w14:paraId="40AA83CC" w14:textId="77777777" w:rsidR="00913E48" w:rsidRPr="004E3199" w:rsidRDefault="00913E48" w:rsidP="00913E48">
      <w:pPr>
        <w:pStyle w:val="Odstavecseseznamem"/>
        <w:spacing w:after="0" w:line="240" w:lineRule="auto"/>
        <w:ind w:left="357" w:hanging="357"/>
        <w:contextualSpacing w:val="0"/>
        <w:jc w:val="both"/>
        <w:rPr>
          <w:rFonts w:ascii="Times New Roman" w:hAnsi="Times New Roman"/>
          <w:color w:val="000000"/>
        </w:rPr>
      </w:pPr>
      <w:r w:rsidRPr="004E3199">
        <w:rPr>
          <w:rFonts w:ascii="Times New Roman" w:hAnsi="Times New Roman"/>
          <w:color w:val="000000"/>
        </w:rPr>
        <w:t>4.</w:t>
      </w:r>
      <w:r w:rsidRPr="004E3199">
        <w:rPr>
          <w:rFonts w:ascii="Times New Roman" w:hAnsi="Times New Roman"/>
          <w:color w:val="000000"/>
        </w:rPr>
        <w:tab/>
        <w:t xml:space="preserve">Příjemce je povinen po </w:t>
      </w:r>
      <w:r w:rsidRPr="004E3199">
        <w:rPr>
          <w:rFonts w:ascii="Times New Roman" w:hAnsi="Times New Roman"/>
          <w:b/>
          <w:bCs/>
          <w:color w:val="000000"/>
        </w:rPr>
        <w:t>dobu deseti let</w:t>
      </w:r>
      <w:r w:rsidRPr="004E3199">
        <w:rPr>
          <w:rFonts w:ascii="Times New Roman" w:hAnsi="Times New Roman"/>
          <w:color w:val="000000"/>
        </w:rPr>
        <w:t xml:space="preserve"> od data stanoveného v čl. IV. odst. 1. této smlouvy archivovat následující podkladové materiály:</w:t>
      </w:r>
    </w:p>
    <w:p w14:paraId="688F092A" w14:textId="77777777" w:rsidR="00913E48" w:rsidRPr="004E3199" w:rsidRDefault="00913E48" w:rsidP="00913E48">
      <w:pPr>
        <w:pStyle w:val="Odstavecseseznamem"/>
        <w:tabs>
          <w:tab w:val="left" w:pos="720"/>
        </w:tabs>
        <w:spacing w:after="0" w:line="240" w:lineRule="auto"/>
        <w:ind w:left="714" w:hanging="357"/>
        <w:contextualSpacing w:val="0"/>
        <w:jc w:val="both"/>
        <w:rPr>
          <w:rFonts w:ascii="Times New Roman" w:hAnsi="Times New Roman"/>
          <w:color w:val="000000"/>
        </w:rPr>
      </w:pPr>
      <w:r w:rsidRPr="004E3199">
        <w:rPr>
          <w:rFonts w:ascii="Times New Roman" w:hAnsi="Times New Roman"/>
          <w:color w:val="000000"/>
        </w:rPr>
        <w:t>a)</w:t>
      </w:r>
      <w:r w:rsidRPr="004E3199">
        <w:rPr>
          <w:rFonts w:ascii="Times New Roman" w:hAnsi="Times New Roman"/>
          <w:color w:val="000000"/>
        </w:rPr>
        <w:tab/>
        <w:t>žádost včetně povinných příloh,</w:t>
      </w:r>
    </w:p>
    <w:p w14:paraId="525F8B37" w14:textId="77777777" w:rsidR="00913E48" w:rsidRPr="004E3199" w:rsidRDefault="00913E48" w:rsidP="00913E48">
      <w:pPr>
        <w:pStyle w:val="Odstavecseseznamem"/>
        <w:tabs>
          <w:tab w:val="left" w:pos="720"/>
        </w:tabs>
        <w:spacing w:after="0" w:line="240" w:lineRule="auto"/>
        <w:ind w:left="714" w:hanging="357"/>
        <w:contextualSpacing w:val="0"/>
        <w:jc w:val="both"/>
        <w:rPr>
          <w:rFonts w:ascii="Times New Roman" w:hAnsi="Times New Roman"/>
          <w:color w:val="000000"/>
        </w:rPr>
      </w:pPr>
      <w:r w:rsidRPr="004E3199">
        <w:rPr>
          <w:rFonts w:ascii="Times New Roman" w:hAnsi="Times New Roman"/>
          <w:color w:val="000000"/>
        </w:rPr>
        <w:t>b)</w:t>
      </w:r>
      <w:r w:rsidRPr="004E3199">
        <w:rPr>
          <w:rFonts w:ascii="Times New Roman" w:hAnsi="Times New Roman"/>
          <w:color w:val="000000"/>
        </w:rPr>
        <w:tab/>
        <w:t>tuto smlouvu,</w:t>
      </w:r>
    </w:p>
    <w:p w14:paraId="366C9998" w14:textId="77777777" w:rsidR="00913E48" w:rsidRPr="004E3199" w:rsidRDefault="00913E48" w:rsidP="00913E48">
      <w:pPr>
        <w:pStyle w:val="Odstavecseseznamem"/>
        <w:tabs>
          <w:tab w:val="left" w:pos="720"/>
        </w:tabs>
        <w:spacing w:after="0" w:line="240" w:lineRule="auto"/>
        <w:ind w:left="714" w:hanging="357"/>
        <w:contextualSpacing w:val="0"/>
        <w:jc w:val="both"/>
        <w:rPr>
          <w:rFonts w:ascii="Times New Roman" w:hAnsi="Times New Roman"/>
          <w:color w:val="000000"/>
        </w:rPr>
      </w:pPr>
      <w:r w:rsidRPr="004E3199">
        <w:rPr>
          <w:rFonts w:ascii="Times New Roman" w:hAnsi="Times New Roman"/>
          <w:color w:val="000000"/>
        </w:rPr>
        <w:t>c)</w:t>
      </w:r>
      <w:r w:rsidRPr="004E3199">
        <w:rPr>
          <w:rFonts w:ascii="Times New Roman" w:hAnsi="Times New Roman"/>
          <w:color w:val="000000"/>
        </w:rPr>
        <w:tab/>
        <w:t xml:space="preserve">originály dokladů, prokazující </w:t>
      </w:r>
      <w:r w:rsidRPr="004E3199">
        <w:rPr>
          <w:rFonts w:ascii="Times New Roman" w:hAnsi="Times New Roman"/>
        </w:rPr>
        <w:t>vznik příjmů i výdajů projektu</w:t>
      </w:r>
      <w:r w:rsidRPr="004E3199">
        <w:rPr>
          <w:rFonts w:ascii="Times New Roman" w:hAnsi="Times New Roman"/>
          <w:color w:val="000000"/>
        </w:rPr>
        <w:t>,</w:t>
      </w:r>
    </w:p>
    <w:p w14:paraId="7F4D232C" w14:textId="77777777" w:rsidR="00913E48" w:rsidRPr="004E3199" w:rsidRDefault="00913E48" w:rsidP="00913E48">
      <w:pPr>
        <w:pStyle w:val="Odstavecseseznamem"/>
        <w:tabs>
          <w:tab w:val="left" w:pos="720"/>
        </w:tabs>
        <w:spacing w:after="0" w:line="240" w:lineRule="auto"/>
        <w:ind w:left="714" w:hanging="357"/>
        <w:contextualSpacing w:val="0"/>
        <w:jc w:val="both"/>
        <w:rPr>
          <w:rFonts w:ascii="Times New Roman" w:hAnsi="Times New Roman"/>
          <w:color w:val="000000"/>
        </w:rPr>
      </w:pPr>
      <w:r w:rsidRPr="004E3199">
        <w:rPr>
          <w:rFonts w:ascii="Times New Roman" w:hAnsi="Times New Roman"/>
          <w:color w:val="000000"/>
        </w:rPr>
        <w:t>d)</w:t>
      </w:r>
      <w:r w:rsidRPr="004E3199">
        <w:rPr>
          <w:rFonts w:ascii="Times New Roman" w:hAnsi="Times New Roman"/>
          <w:color w:val="000000"/>
        </w:rPr>
        <w:tab/>
        <w:t>dokumentaci o zadání veřejné zakázky, je-li zadávána,</w:t>
      </w:r>
    </w:p>
    <w:p w14:paraId="4D4B4FB6" w14:textId="77777777" w:rsidR="00913E48" w:rsidRPr="004E3199" w:rsidRDefault="00913E48" w:rsidP="00913E48">
      <w:pPr>
        <w:pStyle w:val="Odstavecseseznamem"/>
        <w:tabs>
          <w:tab w:val="left" w:pos="720"/>
        </w:tabs>
        <w:spacing w:after="0" w:line="240" w:lineRule="auto"/>
        <w:ind w:left="714" w:hanging="357"/>
        <w:contextualSpacing w:val="0"/>
        <w:jc w:val="both"/>
        <w:rPr>
          <w:rFonts w:ascii="Times New Roman" w:hAnsi="Times New Roman"/>
          <w:color w:val="000000"/>
        </w:rPr>
      </w:pPr>
      <w:r w:rsidRPr="004E3199">
        <w:rPr>
          <w:rFonts w:ascii="Times New Roman" w:hAnsi="Times New Roman"/>
          <w:color w:val="000000"/>
        </w:rPr>
        <w:t>e)</w:t>
      </w:r>
      <w:r w:rsidRPr="004E3199">
        <w:rPr>
          <w:rFonts w:ascii="Times New Roman" w:hAnsi="Times New Roman"/>
          <w:color w:val="000000"/>
        </w:rPr>
        <w:tab/>
        <w:t>závěrečnou zprávu s finančním vypořádáním dotace.</w:t>
      </w:r>
    </w:p>
    <w:p w14:paraId="5D3DD55A" w14:textId="77777777" w:rsidR="00913E48" w:rsidRPr="004E3199" w:rsidRDefault="00913E48" w:rsidP="00913E48">
      <w:pPr>
        <w:spacing w:after="0" w:line="240" w:lineRule="auto"/>
        <w:rPr>
          <w:rFonts w:ascii="Times New Roman" w:eastAsia="Times New Roman" w:hAnsi="Times New Roman"/>
          <w:color w:val="000000"/>
        </w:rPr>
      </w:pPr>
    </w:p>
    <w:p w14:paraId="282ECE8A" w14:textId="430F545B" w:rsidR="00913E48" w:rsidRPr="004E3199" w:rsidRDefault="00913E48" w:rsidP="00913E48">
      <w:pPr>
        <w:pStyle w:val="Odstavecseseznamem"/>
        <w:spacing w:after="0" w:line="240" w:lineRule="auto"/>
        <w:ind w:left="357" w:hanging="357"/>
        <w:contextualSpacing w:val="0"/>
        <w:jc w:val="both"/>
        <w:rPr>
          <w:rFonts w:ascii="Times New Roman" w:hAnsi="Times New Roman"/>
          <w:color w:val="000000"/>
        </w:rPr>
      </w:pPr>
      <w:r w:rsidRPr="004E3199">
        <w:rPr>
          <w:rFonts w:ascii="Times New Roman" w:hAnsi="Times New Roman"/>
          <w:color w:val="000000"/>
        </w:rPr>
        <w:t>5.</w:t>
      </w:r>
      <w:r w:rsidRPr="004E3199">
        <w:rPr>
          <w:rFonts w:ascii="Times New Roman" w:hAnsi="Times New Roman"/>
          <w:color w:val="000000"/>
        </w:rPr>
        <w:tab/>
        <w:t>Příjemce je povinen uskutečňovat propagaci projektu v souladu s Pravidly pro publicitu a Manuálem jednotného vizuálního stylu JMK zveřejněnými na internetových stránkách poskytovatele. Příjemce se zavazuje, že při propagaci projektu bude uvádět Jihomoravský kraj jako poskytovatele finančních prostředků. Ke splnění této povinnosti uděluje poskytovatel příjemci souhlas s použitím loga, a to po celou dobu realizace a udržitelnosti projektu.</w:t>
      </w:r>
    </w:p>
    <w:p w14:paraId="26B64CBD" w14:textId="77777777" w:rsidR="00913E48" w:rsidRPr="004E3199" w:rsidRDefault="00913E48" w:rsidP="00913E48">
      <w:pPr>
        <w:spacing w:after="0" w:line="240" w:lineRule="auto"/>
        <w:rPr>
          <w:rFonts w:ascii="Times New Roman" w:eastAsia="Times New Roman" w:hAnsi="Times New Roman"/>
          <w:color w:val="000000"/>
        </w:rPr>
      </w:pPr>
    </w:p>
    <w:p w14:paraId="3AAAC8E0" w14:textId="4971B0F1" w:rsidR="00913E48" w:rsidRPr="004E3199" w:rsidRDefault="00913E48" w:rsidP="00913E48">
      <w:pPr>
        <w:pStyle w:val="Odstavecseseznamem"/>
        <w:spacing w:after="0" w:line="240" w:lineRule="auto"/>
        <w:ind w:left="357" w:hanging="357"/>
        <w:contextualSpacing w:val="0"/>
        <w:jc w:val="both"/>
        <w:rPr>
          <w:rFonts w:ascii="Times New Roman" w:hAnsi="Times New Roman"/>
          <w:color w:val="000000"/>
        </w:rPr>
      </w:pPr>
      <w:r w:rsidRPr="004E3199">
        <w:rPr>
          <w:rFonts w:ascii="Times New Roman" w:hAnsi="Times New Roman"/>
          <w:color w:val="000000"/>
        </w:rPr>
        <w:t>6.</w:t>
      </w:r>
      <w:r w:rsidRPr="004E3199">
        <w:rPr>
          <w:rFonts w:ascii="Times New Roman" w:hAnsi="Times New Roman"/>
          <w:color w:val="000000"/>
        </w:rPr>
        <w:tab/>
        <w:t>Příjemce se zavazuje, že jak při realizaci projektu, tak po jeho ukončení, bude dbát dobrého jména poskytovatele a projekt realizovat v souladu s právními předpisy, veřejným zájmem a Dotačním programem. V případě, že k realizaci projektu došlo před uzavřením smlouvy, prohlašuje příjemce, že toto ustanovení smlouvy bylo naplněno.</w:t>
      </w:r>
    </w:p>
    <w:p w14:paraId="44E90786" w14:textId="77777777" w:rsidR="00913E48" w:rsidRPr="00945B61" w:rsidRDefault="00913E48" w:rsidP="00913E48">
      <w:pPr>
        <w:spacing w:after="0" w:line="240" w:lineRule="auto"/>
        <w:rPr>
          <w:rFonts w:ascii="Times New Roman" w:eastAsia="Times New Roman" w:hAnsi="Times New Roman"/>
          <w:color w:val="000000"/>
        </w:rPr>
      </w:pPr>
    </w:p>
    <w:p w14:paraId="49B4E209" w14:textId="77777777" w:rsidR="00913E48" w:rsidRPr="00945B61" w:rsidRDefault="00913E48" w:rsidP="00913E48">
      <w:pPr>
        <w:spacing w:after="0" w:line="240" w:lineRule="auto"/>
        <w:rPr>
          <w:rFonts w:ascii="Times New Roman" w:eastAsia="Times New Roman" w:hAnsi="Times New Roman"/>
          <w:color w:val="000000"/>
        </w:rPr>
      </w:pPr>
    </w:p>
    <w:p w14:paraId="3B505D85" w14:textId="77777777" w:rsidR="00913E48" w:rsidRDefault="00913E48" w:rsidP="00913E48">
      <w:pPr>
        <w:keepNext/>
        <w:spacing w:after="0" w:line="240" w:lineRule="auto"/>
        <w:jc w:val="center"/>
        <w:rPr>
          <w:rFonts w:ascii="Times New Roman" w:hAnsi="Times New Roman"/>
          <w:b/>
          <w:bCs/>
        </w:rPr>
      </w:pPr>
      <w:r w:rsidRPr="3A3EB7BD">
        <w:rPr>
          <w:rFonts w:ascii="Times New Roman" w:hAnsi="Times New Roman"/>
          <w:b/>
          <w:bCs/>
        </w:rPr>
        <w:t>VII.</w:t>
      </w:r>
    </w:p>
    <w:p w14:paraId="15208086" w14:textId="77777777" w:rsidR="00913E48" w:rsidRDefault="00913E48" w:rsidP="00913E48">
      <w:pPr>
        <w:keepNext/>
        <w:spacing w:after="0" w:line="240" w:lineRule="auto"/>
        <w:jc w:val="center"/>
        <w:rPr>
          <w:rFonts w:ascii="Times New Roman" w:hAnsi="Times New Roman"/>
          <w:b/>
        </w:rPr>
      </w:pPr>
      <w:r>
        <w:rPr>
          <w:rFonts w:ascii="Times New Roman" w:hAnsi="Times New Roman"/>
          <w:b/>
        </w:rPr>
        <w:t>Kontrola</w:t>
      </w:r>
    </w:p>
    <w:p w14:paraId="1AEF59EB" w14:textId="77777777" w:rsidR="00913E48" w:rsidRPr="005D4425" w:rsidRDefault="00913E48" w:rsidP="00913E48">
      <w:pPr>
        <w:keepNext/>
        <w:spacing w:after="0" w:line="240" w:lineRule="auto"/>
        <w:jc w:val="center"/>
        <w:rPr>
          <w:rFonts w:ascii="Times New Roman" w:hAnsi="Times New Roman"/>
          <w:b/>
          <w:bCs/>
        </w:rPr>
      </w:pPr>
    </w:p>
    <w:p w14:paraId="6B59398D" w14:textId="5E5F8DF1" w:rsidR="00913E48" w:rsidRPr="004E3199" w:rsidRDefault="00913E48" w:rsidP="00913E48">
      <w:pPr>
        <w:pStyle w:val="Odstavecseseznamem"/>
        <w:spacing w:after="0" w:line="240" w:lineRule="auto"/>
        <w:ind w:left="357" w:hanging="357"/>
        <w:contextualSpacing w:val="0"/>
        <w:jc w:val="both"/>
        <w:rPr>
          <w:rFonts w:ascii="Times New Roman" w:hAnsi="Times New Roman"/>
          <w:color w:val="000000"/>
        </w:rPr>
      </w:pPr>
      <w:r w:rsidRPr="00945B61">
        <w:rPr>
          <w:color w:val="000000"/>
        </w:rPr>
        <w:t>1.</w:t>
      </w:r>
      <w:r w:rsidRPr="00945B61">
        <w:rPr>
          <w:color w:val="000000"/>
        </w:rPr>
        <w:tab/>
      </w:r>
      <w:r w:rsidRPr="004E3199">
        <w:rPr>
          <w:rFonts w:ascii="Times New Roman" w:hAnsi="Times New Roman"/>
          <w:color w:val="000000"/>
        </w:rPr>
        <w:t>Příslušné orgány poskytovatele jsou oprávněny v souladu se zvláštním právním předpisem zákonem č. 320/2001 Sb., o finanční kontrole ve veřejné správě a o změně některých zákonů (zákon o finanční kontrole), ve znění pozdějších předpisů, zákonem č. 129/2000 Sb., o</w:t>
      </w:r>
      <w:r w:rsidR="00EC76FC">
        <w:rPr>
          <w:rFonts w:ascii="Times New Roman" w:hAnsi="Times New Roman"/>
          <w:color w:val="000000"/>
        </w:rPr>
        <w:t> </w:t>
      </w:r>
      <w:r w:rsidRPr="004E3199">
        <w:rPr>
          <w:rFonts w:ascii="Times New Roman" w:hAnsi="Times New Roman"/>
          <w:color w:val="000000"/>
        </w:rPr>
        <w:t>krajích (krajské zřízení), ve znění pozdějších předpisů, zákonem č. 250/2000 Sb., o</w:t>
      </w:r>
      <w:r w:rsidR="00EC76FC">
        <w:rPr>
          <w:rFonts w:ascii="Times New Roman" w:hAnsi="Times New Roman"/>
          <w:color w:val="000000"/>
        </w:rPr>
        <w:t> </w:t>
      </w:r>
      <w:r w:rsidRPr="004E3199">
        <w:rPr>
          <w:rFonts w:ascii="Times New Roman" w:hAnsi="Times New Roman"/>
          <w:color w:val="000000"/>
        </w:rPr>
        <w:t>rozpočtových pravidlech územních rozpočtů, ve znění pozdějších předpisů, kdykoli kontrolovat dodržení podmínek, za kterých byla dotace poskytnuta.</w:t>
      </w:r>
    </w:p>
    <w:p w14:paraId="5901C45E" w14:textId="77777777" w:rsidR="00913E48" w:rsidRPr="004E3199" w:rsidRDefault="00913E48" w:rsidP="00913E48">
      <w:pPr>
        <w:spacing w:after="0" w:line="240" w:lineRule="auto"/>
        <w:jc w:val="both"/>
        <w:rPr>
          <w:rFonts w:ascii="Times New Roman" w:eastAsia="Times New Roman" w:hAnsi="Times New Roman"/>
          <w:color w:val="000000"/>
        </w:rPr>
      </w:pPr>
    </w:p>
    <w:p w14:paraId="33D72497" w14:textId="77777777" w:rsidR="00913E48" w:rsidRPr="004E3199" w:rsidRDefault="00913E48" w:rsidP="00913E48">
      <w:pPr>
        <w:pStyle w:val="Odstavecseseznamem"/>
        <w:spacing w:after="0" w:line="240" w:lineRule="auto"/>
        <w:ind w:left="357" w:hanging="357"/>
        <w:contextualSpacing w:val="0"/>
        <w:jc w:val="both"/>
        <w:rPr>
          <w:rFonts w:ascii="Times New Roman" w:hAnsi="Times New Roman"/>
          <w:color w:val="000000"/>
        </w:rPr>
      </w:pPr>
      <w:r w:rsidRPr="004E3199">
        <w:rPr>
          <w:rFonts w:ascii="Times New Roman" w:hAnsi="Times New Roman"/>
          <w:color w:val="000000"/>
        </w:rPr>
        <w:t>2.</w:t>
      </w:r>
      <w:r w:rsidRPr="004E3199">
        <w:rPr>
          <w:rFonts w:ascii="Times New Roman" w:hAnsi="Times New Roman"/>
          <w:color w:val="000000"/>
        </w:rPr>
        <w:tab/>
        <w:t>Příjemce je povinen poskytnout součinnost při výkonu kontrolní činnosti dle čl. VII. odst. 1 této smlouvy.</w:t>
      </w:r>
    </w:p>
    <w:p w14:paraId="5FA3718C" w14:textId="77777777" w:rsidR="00913E48" w:rsidRPr="004E3199" w:rsidRDefault="00913E48" w:rsidP="00913E48">
      <w:pPr>
        <w:spacing w:after="0" w:line="240" w:lineRule="auto"/>
        <w:jc w:val="both"/>
        <w:rPr>
          <w:rFonts w:ascii="Times New Roman" w:eastAsia="Times New Roman" w:hAnsi="Times New Roman"/>
          <w:color w:val="000000"/>
        </w:rPr>
      </w:pPr>
    </w:p>
    <w:p w14:paraId="1C47E6A5" w14:textId="01F593FA" w:rsidR="00913E48" w:rsidRPr="004E3199" w:rsidRDefault="00913E48" w:rsidP="00913E48">
      <w:pPr>
        <w:pStyle w:val="Odstavecseseznamem"/>
        <w:spacing w:after="0" w:line="240" w:lineRule="auto"/>
        <w:ind w:left="357" w:hanging="357"/>
        <w:contextualSpacing w:val="0"/>
        <w:jc w:val="both"/>
        <w:rPr>
          <w:rFonts w:ascii="Times New Roman" w:hAnsi="Times New Roman"/>
          <w:color w:val="000000"/>
        </w:rPr>
      </w:pPr>
      <w:r w:rsidRPr="004E3199">
        <w:rPr>
          <w:rFonts w:ascii="Times New Roman" w:hAnsi="Times New Roman"/>
          <w:color w:val="000000"/>
        </w:rPr>
        <w:t>3.</w:t>
      </w:r>
      <w:r w:rsidRPr="004E3199">
        <w:rPr>
          <w:rFonts w:ascii="Times New Roman" w:hAnsi="Times New Roman"/>
          <w:color w:val="000000"/>
        </w:rPr>
        <w:tab/>
        <w:t xml:space="preserve">Příjemce je povinen umožnit poskytovateli provést kontrolu, jak v průběhu, tak i po ukončení realizace projektu, a to ještě po dobu deseti let od </w:t>
      </w:r>
      <w:r w:rsidRPr="004E3199">
        <w:rPr>
          <w:rFonts w:ascii="Times New Roman" w:hAnsi="Times New Roman"/>
        </w:rPr>
        <w:t>data stanoveného v čl. IV. odst. 1. této smlouvy</w:t>
      </w:r>
      <w:r w:rsidRPr="004E3199">
        <w:rPr>
          <w:rFonts w:ascii="Times New Roman" w:hAnsi="Times New Roman"/>
          <w:color w:val="000000"/>
        </w:rPr>
        <w:t>.</w:t>
      </w:r>
    </w:p>
    <w:p w14:paraId="0D68192B" w14:textId="77777777" w:rsidR="00913E48" w:rsidRPr="004E3199" w:rsidRDefault="00913E48" w:rsidP="00913E48">
      <w:pPr>
        <w:spacing w:after="0" w:line="240" w:lineRule="auto"/>
        <w:jc w:val="both"/>
        <w:rPr>
          <w:rFonts w:ascii="Times New Roman" w:eastAsia="Times New Roman" w:hAnsi="Times New Roman"/>
          <w:color w:val="000000"/>
        </w:rPr>
      </w:pPr>
    </w:p>
    <w:p w14:paraId="6D9A3633" w14:textId="77777777" w:rsidR="00913E48" w:rsidRPr="004E3199" w:rsidRDefault="00913E48" w:rsidP="00913E48">
      <w:pPr>
        <w:pStyle w:val="Odstavecseseznamem"/>
        <w:spacing w:after="0" w:line="240" w:lineRule="auto"/>
        <w:ind w:left="357" w:hanging="357"/>
        <w:contextualSpacing w:val="0"/>
        <w:jc w:val="both"/>
        <w:rPr>
          <w:rFonts w:ascii="Times New Roman" w:hAnsi="Times New Roman"/>
          <w:color w:val="000000"/>
        </w:rPr>
      </w:pPr>
      <w:r w:rsidRPr="004E3199">
        <w:rPr>
          <w:rFonts w:ascii="Times New Roman" w:hAnsi="Times New Roman"/>
          <w:color w:val="000000"/>
        </w:rPr>
        <w:t>4.</w:t>
      </w:r>
      <w:r w:rsidRPr="004E3199">
        <w:rPr>
          <w:rFonts w:ascii="Times New Roman" w:hAnsi="Times New Roman"/>
          <w:color w:val="000000"/>
        </w:rPr>
        <w:tab/>
        <w:t>Příjemce je povinen zajistit, aby osoby povinné spolupůsobit při kontrole (zejména dodavatelé zboží a služeb, příp. stavebních prací pro příjemce) umožnily kontrolnímu orgánu prověřit svoje účetnictví a účetní doklady v rozsahu nezbytném ke splnění účelu kontroly.</w:t>
      </w:r>
    </w:p>
    <w:p w14:paraId="501E297A" w14:textId="77777777" w:rsidR="00913E48" w:rsidRPr="004E3199" w:rsidRDefault="00913E48" w:rsidP="00913E48">
      <w:pPr>
        <w:spacing w:after="0" w:line="240" w:lineRule="auto"/>
        <w:jc w:val="both"/>
        <w:rPr>
          <w:rFonts w:ascii="Times New Roman" w:eastAsia="Times New Roman" w:hAnsi="Times New Roman"/>
          <w:color w:val="000000"/>
        </w:rPr>
      </w:pPr>
    </w:p>
    <w:p w14:paraId="302A1D57" w14:textId="77777777" w:rsidR="00913E48" w:rsidRPr="004E3199" w:rsidRDefault="00913E48" w:rsidP="00913E48">
      <w:pPr>
        <w:pStyle w:val="Odstavecseseznamem"/>
        <w:spacing w:after="0" w:line="240" w:lineRule="auto"/>
        <w:ind w:left="357" w:hanging="357"/>
        <w:contextualSpacing w:val="0"/>
        <w:jc w:val="both"/>
        <w:rPr>
          <w:rFonts w:ascii="Times New Roman" w:hAnsi="Times New Roman"/>
          <w:color w:val="000000"/>
        </w:rPr>
      </w:pPr>
      <w:r w:rsidRPr="004E3199">
        <w:rPr>
          <w:rFonts w:ascii="Times New Roman" w:hAnsi="Times New Roman"/>
          <w:color w:val="000000"/>
        </w:rPr>
        <w:t>5.</w:t>
      </w:r>
      <w:r w:rsidRPr="004E3199">
        <w:rPr>
          <w:rFonts w:ascii="Times New Roman" w:hAnsi="Times New Roman"/>
          <w:color w:val="000000"/>
        </w:rPr>
        <w:tab/>
        <w:t>Za pravdivost i správnost závěrečné zprávy a finančního vypořádání dotace odpovídá osoba oprávněná jednat za nebo jménem příjemce, která tuto skutečnost v závěrečné zprávě a ve finančním vypořádání dotace písemně potvrdí.</w:t>
      </w:r>
    </w:p>
    <w:p w14:paraId="5AB45B49" w14:textId="77777777" w:rsidR="00913E48" w:rsidRPr="00B15815" w:rsidRDefault="00913E48" w:rsidP="00913E48">
      <w:pPr>
        <w:spacing w:after="0" w:line="240" w:lineRule="auto"/>
        <w:rPr>
          <w:rFonts w:ascii="Times New Roman" w:hAnsi="Times New Roman"/>
        </w:rPr>
      </w:pPr>
    </w:p>
    <w:p w14:paraId="541EE0B3" w14:textId="77777777" w:rsidR="00913E48" w:rsidRDefault="00913E48" w:rsidP="00913E48">
      <w:pPr>
        <w:keepNext/>
        <w:spacing w:after="0" w:line="240" w:lineRule="auto"/>
        <w:jc w:val="center"/>
        <w:rPr>
          <w:rFonts w:ascii="Times New Roman" w:hAnsi="Times New Roman"/>
          <w:b/>
          <w:bCs/>
        </w:rPr>
      </w:pPr>
      <w:r w:rsidRPr="3A3EB7BD">
        <w:rPr>
          <w:rFonts w:ascii="Times New Roman" w:hAnsi="Times New Roman"/>
          <w:b/>
          <w:bCs/>
        </w:rPr>
        <w:lastRenderedPageBreak/>
        <w:t>Článek VIII.</w:t>
      </w:r>
    </w:p>
    <w:p w14:paraId="3F9F236C" w14:textId="77777777" w:rsidR="00913E48" w:rsidRDefault="00913E48" w:rsidP="00913E48">
      <w:pPr>
        <w:keepNext/>
        <w:spacing w:after="0" w:line="240" w:lineRule="auto"/>
        <w:jc w:val="center"/>
        <w:rPr>
          <w:rFonts w:ascii="Times New Roman" w:hAnsi="Times New Roman"/>
          <w:b/>
        </w:rPr>
      </w:pPr>
      <w:r>
        <w:rPr>
          <w:rFonts w:ascii="Times New Roman" w:hAnsi="Times New Roman"/>
          <w:b/>
        </w:rPr>
        <w:t>Důsledky porušení povinností příjemce</w:t>
      </w:r>
    </w:p>
    <w:p w14:paraId="571EAB64" w14:textId="77777777" w:rsidR="00913E48" w:rsidRDefault="00913E48" w:rsidP="00913E48">
      <w:pPr>
        <w:keepNext/>
        <w:spacing w:after="0" w:line="240" w:lineRule="auto"/>
        <w:jc w:val="center"/>
        <w:rPr>
          <w:rFonts w:ascii="Times New Roman" w:hAnsi="Times New Roman"/>
          <w:b/>
        </w:rPr>
      </w:pPr>
    </w:p>
    <w:p w14:paraId="4EA20E44" w14:textId="77777777" w:rsidR="00913E48" w:rsidRPr="00D51A9C" w:rsidRDefault="00913E48" w:rsidP="00913E48">
      <w:pPr>
        <w:spacing w:after="0" w:line="240" w:lineRule="auto"/>
        <w:ind w:left="357" w:hanging="357"/>
        <w:jc w:val="both"/>
        <w:rPr>
          <w:rFonts w:ascii="Times New Roman" w:hAnsi="Times New Roman"/>
        </w:rPr>
      </w:pPr>
      <w:r w:rsidRPr="00D51A9C">
        <w:rPr>
          <w:rFonts w:ascii="Times New Roman" w:hAnsi="Times New Roman"/>
        </w:rPr>
        <w:t>1.</w:t>
      </w:r>
      <w:r w:rsidRPr="00D51A9C">
        <w:rPr>
          <w:rFonts w:ascii="Times New Roman" w:hAnsi="Times New Roman"/>
        </w:rPr>
        <w:tab/>
      </w:r>
      <w:r w:rsidRPr="3A3EB7BD">
        <w:rPr>
          <w:rFonts w:ascii="Times New Roman" w:hAnsi="Times New Roman"/>
        </w:rPr>
        <w:t xml:space="preserve">Pokud se příjemce dopustí porušení rozpočtové kázně, poskytovatel postupuje dle § 22 zákona č. 250/2000 Sb., o rozpočtových pravidlech územních rozpočtů, ve znění pozdějších předpisů. V případě </w:t>
      </w:r>
      <w:r w:rsidRPr="003C5284">
        <w:rPr>
          <w:rFonts w:ascii="Times New Roman" w:hAnsi="Times New Roman"/>
        </w:rPr>
        <w:t>prodlení s odvodem za porušení rozpočtové kázně je ten, kdo rozpočtovou kázeň porušil, povinen zaplatit penále dle § 22 odst. 8 zákona č. 250/2000 Sb., o rozpočtových pravidlech územních rozpočtů, ve znění pozdějších předpisů.</w:t>
      </w:r>
    </w:p>
    <w:p w14:paraId="3A0A38F8" w14:textId="77777777" w:rsidR="00913E48" w:rsidRPr="00F909B7" w:rsidRDefault="00913E48" w:rsidP="00913E48">
      <w:pPr>
        <w:spacing w:after="0" w:line="240" w:lineRule="auto"/>
        <w:jc w:val="both"/>
        <w:rPr>
          <w:rFonts w:ascii="Times New Roman" w:hAnsi="Times New Roman"/>
          <w:strike/>
        </w:rPr>
      </w:pPr>
    </w:p>
    <w:p w14:paraId="35385C02" w14:textId="6D7013DC" w:rsidR="00913E48" w:rsidRPr="00F5743D" w:rsidRDefault="00913E48" w:rsidP="00913E48">
      <w:pPr>
        <w:spacing w:after="0" w:line="240" w:lineRule="auto"/>
        <w:ind w:left="426" w:hanging="426"/>
        <w:jc w:val="both"/>
        <w:rPr>
          <w:rFonts w:ascii="Times New Roman" w:hAnsi="Times New Roman"/>
          <w:iCs/>
        </w:rPr>
      </w:pPr>
      <w:r w:rsidRPr="00F909B7">
        <w:rPr>
          <w:rFonts w:ascii="Times New Roman" w:hAnsi="Times New Roman"/>
        </w:rPr>
        <w:t xml:space="preserve">2. </w:t>
      </w:r>
      <w:r w:rsidRPr="00DE28A5">
        <w:rPr>
          <w:rFonts w:ascii="Times New Roman" w:hAnsi="Times New Roman"/>
          <w:iCs/>
        </w:rPr>
        <w:tab/>
      </w:r>
      <w:r w:rsidRPr="00F5743D">
        <w:rPr>
          <w:rFonts w:ascii="Times New Roman" w:hAnsi="Times New Roman"/>
          <w:iCs/>
        </w:rPr>
        <w:t xml:space="preserve">Nedodržení povinnosti vyplývající z čl. V. odst. 1, </w:t>
      </w:r>
      <w:r w:rsidR="00EE3D34">
        <w:rPr>
          <w:rFonts w:ascii="Times New Roman" w:hAnsi="Times New Roman"/>
          <w:iCs/>
        </w:rPr>
        <w:t xml:space="preserve">3, </w:t>
      </w:r>
      <w:r w:rsidRPr="00F5743D">
        <w:rPr>
          <w:rFonts w:ascii="Times New Roman" w:hAnsi="Times New Roman"/>
          <w:iCs/>
        </w:rPr>
        <w:t>4, 5</w:t>
      </w:r>
      <w:r w:rsidR="00EE3D34">
        <w:rPr>
          <w:rFonts w:ascii="Times New Roman" w:hAnsi="Times New Roman"/>
          <w:iCs/>
        </w:rPr>
        <w:t xml:space="preserve"> </w:t>
      </w:r>
      <w:r w:rsidRPr="00F5743D">
        <w:rPr>
          <w:rFonts w:ascii="Times New Roman" w:hAnsi="Times New Roman"/>
          <w:iCs/>
        </w:rPr>
        <w:t>a čl. VI. odst. 5 této smlouvy je považováno za méně závažné porušení povinnosti. Odvod za tato porušení rozpočtové kázně se stanoví následujícím způsobem:</w:t>
      </w:r>
    </w:p>
    <w:p w14:paraId="79E7B80A" w14:textId="2D57230B" w:rsidR="00913E48" w:rsidRPr="00F5743D" w:rsidRDefault="00E24491" w:rsidP="00913E48">
      <w:pPr>
        <w:tabs>
          <w:tab w:val="left" w:pos="5580"/>
        </w:tabs>
        <w:spacing w:after="0" w:line="240" w:lineRule="auto"/>
        <w:ind w:left="360"/>
        <w:jc w:val="both"/>
        <w:rPr>
          <w:rFonts w:ascii="Times New Roman" w:hAnsi="Times New Roman"/>
          <w:iCs/>
        </w:rPr>
      </w:pPr>
      <w:r>
        <w:rPr>
          <w:rFonts w:ascii="Times New Roman" w:hAnsi="Times New Roman"/>
          <w:iCs/>
        </w:rPr>
        <w:t>a</w:t>
      </w:r>
      <w:r w:rsidR="00913E48" w:rsidRPr="00F5743D">
        <w:rPr>
          <w:rFonts w:ascii="Times New Roman" w:hAnsi="Times New Roman"/>
          <w:iCs/>
        </w:rPr>
        <w:t xml:space="preserve">) Předložení závěrečné zprávy s finančním vypořádáním dotace podle čl. V. odst. </w:t>
      </w:r>
      <w:r>
        <w:rPr>
          <w:rFonts w:ascii="Times New Roman" w:hAnsi="Times New Roman"/>
          <w:iCs/>
        </w:rPr>
        <w:t xml:space="preserve">3, </w:t>
      </w:r>
      <w:r w:rsidR="00F5743D" w:rsidRPr="00F5743D">
        <w:rPr>
          <w:rFonts w:ascii="Times New Roman" w:hAnsi="Times New Roman"/>
          <w:iCs/>
        </w:rPr>
        <w:t>4 a 5</w:t>
      </w:r>
      <w:r w:rsidR="00913E48" w:rsidRPr="00F5743D">
        <w:rPr>
          <w:rFonts w:ascii="Times New Roman" w:hAnsi="Times New Roman"/>
          <w:iCs/>
        </w:rPr>
        <w:t xml:space="preserve"> po stanoveném</w:t>
      </w:r>
      <w:r>
        <w:rPr>
          <w:rFonts w:ascii="Times New Roman" w:hAnsi="Times New Roman"/>
          <w:iCs/>
        </w:rPr>
        <w:t xml:space="preserve"> t</w:t>
      </w:r>
      <w:r w:rsidR="00913E48" w:rsidRPr="00F5743D">
        <w:rPr>
          <w:rFonts w:ascii="Times New Roman" w:hAnsi="Times New Roman"/>
          <w:iCs/>
        </w:rPr>
        <w:t>ermínu</w:t>
      </w:r>
    </w:p>
    <w:p w14:paraId="498C5CA1" w14:textId="77777777" w:rsidR="00913E48" w:rsidRPr="00F5743D" w:rsidRDefault="00913E48" w:rsidP="00913E48">
      <w:pPr>
        <w:tabs>
          <w:tab w:val="left" w:pos="5580"/>
        </w:tabs>
        <w:spacing w:after="0" w:line="240" w:lineRule="auto"/>
        <w:ind w:left="360"/>
        <w:rPr>
          <w:rFonts w:ascii="Times New Roman" w:hAnsi="Times New Roman"/>
          <w:iCs/>
        </w:rPr>
      </w:pPr>
      <w:r w:rsidRPr="00F5743D">
        <w:rPr>
          <w:rFonts w:ascii="Times New Roman" w:hAnsi="Times New Roman"/>
          <w:iCs/>
        </w:rPr>
        <w:t>do 5 kalendářních dnů</w:t>
      </w:r>
      <w:r w:rsidRPr="00F5743D">
        <w:rPr>
          <w:rFonts w:ascii="Times New Roman" w:hAnsi="Times New Roman"/>
          <w:iCs/>
        </w:rPr>
        <w:tab/>
        <w:t>1 % poskytnuté dotace</w:t>
      </w:r>
    </w:p>
    <w:p w14:paraId="7A25DAC4" w14:textId="0F8406BA" w:rsidR="00913E48" w:rsidRPr="00F5743D" w:rsidRDefault="00913E48" w:rsidP="00DE28A5">
      <w:pPr>
        <w:tabs>
          <w:tab w:val="left" w:pos="5580"/>
        </w:tabs>
        <w:spacing w:after="0" w:line="240" w:lineRule="auto"/>
        <w:ind w:left="360"/>
        <w:rPr>
          <w:rFonts w:ascii="Times New Roman" w:hAnsi="Times New Roman"/>
          <w:iCs/>
        </w:rPr>
      </w:pPr>
      <w:r w:rsidRPr="00F5743D">
        <w:rPr>
          <w:rFonts w:ascii="Times New Roman" w:hAnsi="Times New Roman"/>
          <w:iCs/>
        </w:rPr>
        <w:t>od 6 do 30 kalendářních dnů</w:t>
      </w:r>
      <w:r w:rsidRPr="00F5743D">
        <w:rPr>
          <w:rFonts w:ascii="Times New Roman" w:hAnsi="Times New Roman"/>
          <w:iCs/>
        </w:rPr>
        <w:tab/>
        <w:t>2 % poskytnuté dotace</w:t>
      </w:r>
    </w:p>
    <w:p w14:paraId="194699A6" w14:textId="4549D115" w:rsidR="00913E48" w:rsidRPr="00F5743D" w:rsidRDefault="00E24491" w:rsidP="00913E48">
      <w:pPr>
        <w:tabs>
          <w:tab w:val="left" w:pos="5580"/>
        </w:tabs>
        <w:spacing w:after="0" w:line="240" w:lineRule="auto"/>
        <w:ind w:left="360"/>
        <w:rPr>
          <w:rFonts w:ascii="Times New Roman" w:hAnsi="Times New Roman"/>
          <w:iCs/>
        </w:rPr>
      </w:pPr>
      <w:r>
        <w:rPr>
          <w:rFonts w:ascii="Times New Roman" w:hAnsi="Times New Roman"/>
          <w:iCs/>
        </w:rPr>
        <w:t>b</w:t>
      </w:r>
      <w:r w:rsidR="00913E48" w:rsidRPr="00F5743D">
        <w:rPr>
          <w:rFonts w:ascii="Times New Roman" w:hAnsi="Times New Roman"/>
          <w:iCs/>
        </w:rPr>
        <w:t>) Porušení povinnosti stanovené v čl. V. odst. 1</w:t>
      </w:r>
      <w:r w:rsidR="00913E48" w:rsidRPr="00F5743D">
        <w:rPr>
          <w:rFonts w:ascii="Times New Roman" w:hAnsi="Times New Roman"/>
          <w:iCs/>
        </w:rPr>
        <w:tab/>
        <w:t>2 % poskytnuté dotace</w:t>
      </w:r>
    </w:p>
    <w:p w14:paraId="4481464D" w14:textId="26357BD1" w:rsidR="00913E48" w:rsidRPr="00F5743D" w:rsidRDefault="00E24491" w:rsidP="00913E48">
      <w:pPr>
        <w:tabs>
          <w:tab w:val="left" w:pos="5580"/>
        </w:tabs>
        <w:spacing w:after="0" w:line="240" w:lineRule="auto"/>
        <w:ind w:left="360"/>
        <w:rPr>
          <w:rFonts w:ascii="Times New Roman" w:hAnsi="Times New Roman"/>
          <w:iCs/>
        </w:rPr>
      </w:pPr>
      <w:r>
        <w:rPr>
          <w:rFonts w:ascii="Times New Roman" w:hAnsi="Times New Roman"/>
          <w:iCs/>
        </w:rPr>
        <w:t>c</w:t>
      </w:r>
      <w:r w:rsidR="00913E48" w:rsidRPr="00F5743D">
        <w:rPr>
          <w:rFonts w:ascii="Times New Roman" w:hAnsi="Times New Roman"/>
          <w:iCs/>
        </w:rPr>
        <w:t>) Porušení povinnosti stanovené v čl. VI. odst. 5</w:t>
      </w:r>
      <w:r w:rsidR="00913E48" w:rsidRPr="00F5743D">
        <w:rPr>
          <w:rFonts w:ascii="Times New Roman" w:hAnsi="Times New Roman"/>
          <w:iCs/>
        </w:rPr>
        <w:tab/>
        <w:t>5 % poskytnuté dotace</w:t>
      </w:r>
    </w:p>
    <w:p w14:paraId="2E72DF60" w14:textId="77777777" w:rsidR="00913E48" w:rsidRDefault="00913E48" w:rsidP="00913E48">
      <w:pPr>
        <w:spacing w:after="0" w:line="240" w:lineRule="auto"/>
        <w:rPr>
          <w:rFonts w:ascii="Times New Roman" w:hAnsi="Times New Roman"/>
        </w:rPr>
      </w:pPr>
    </w:p>
    <w:p w14:paraId="07F032D5" w14:textId="48BCB764" w:rsidR="00913E48" w:rsidRPr="00F909B7" w:rsidRDefault="00913E48" w:rsidP="00913E48">
      <w:pPr>
        <w:spacing w:after="0" w:line="240" w:lineRule="auto"/>
        <w:ind w:left="360" w:hanging="360"/>
        <w:jc w:val="both"/>
        <w:rPr>
          <w:rFonts w:ascii="Times New Roman" w:hAnsi="Times New Roman"/>
        </w:rPr>
      </w:pPr>
    </w:p>
    <w:p w14:paraId="24DAB766" w14:textId="77777777" w:rsidR="00913E48" w:rsidRPr="00F909B7" w:rsidRDefault="00913E48" w:rsidP="00913E48">
      <w:pPr>
        <w:spacing w:after="0" w:line="240" w:lineRule="auto"/>
        <w:rPr>
          <w:rFonts w:ascii="Times New Roman" w:hAnsi="Times New Roman"/>
        </w:rPr>
      </w:pPr>
    </w:p>
    <w:p w14:paraId="75BA895C" w14:textId="77777777" w:rsidR="00913E48" w:rsidRDefault="00913E48" w:rsidP="00913E48">
      <w:pPr>
        <w:keepNext/>
        <w:spacing w:after="0" w:line="240" w:lineRule="auto"/>
        <w:jc w:val="center"/>
        <w:rPr>
          <w:rFonts w:ascii="Times New Roman" w:hAnsi="Times New Roman"/>
          <w:b/>
          <w:bCs/>
        </w:rPr>
      </w:pPr>
      <w:r w:rsidRPr="3A3EB7BD">
        <w:rPr>
          <w:rFonts w:ascii="Times New Roman" w:hAnsi="Times New Roman"/>
          <w:b/>
          <w:bCs/>
        </w:rPr>
        <w:t>Článek IX.</w:t>
      </w:r>
    </w:p>
    <w:p w14:paraId="10348F4D" w14:textId="77777777" w:rsidR="00913E48" w:rsidRDefault="00913E48" w:rsidP="00913E48">
      <w:pPr>
        <w:keepNext/>
        <w:spacing w:after="0" w:line="240" w:lineRule="auto"/>
        <w:jc w:val="center"/>
        <w:rPr>
          <w:rFonts w:ascii="Times New Roman" w:hAnsi="Times New Roman"/>
          <w:b/>
        </w:rPr>
      </w:pPr>
      <w:r>
        <w:rPr>
          <w:rFonts w:ascii="Times New Roman" w:hAnsi="Times New Roman"/>
          <w:b/>
        </w:rPr>
        <w:t>Ukončení smlouvy</w:t>
      </w:r>
    </w:p>
    <w:p w14:paraId="4B6A40A2" w14:textId="77777777" w:rsidR="00913E48" w:rsidRDefault="00913E48" w:rsidP="00913E48">
      <w:pPr>
        <w:keepNext/>
        <w:spacing w:after="0" w:line="240" w:lineRule="auto"/>
        <w:jc w:val="center"/>
        <w:rPr>
          <w:rFonts w:ascii="Times New Roman" w:hAnsi="Times New Roman"/>
          <w:b/>
        </w:rPr>
      </w:pPr>
    </w:p>
    <w:p w14:paraId="463E6184" w14:textId="77777777" w:rsidR="00913E48" w:rsidRDefault="00913E48" w:rsidP="00913E48">
      <w:pPr>
        <w:spacing w:after="0" w:line="240" w:lineRule="auto"/>
        <w:ind w:left="357" w:hanging="357"/>
        <w:jc w:val="both"/>
        <w:rPr>
          <w:rFonts w:ascii="Times New Roman" w:hAnsi="Times New Roman"/>
        </w:rPr>
      </w:pPr>
      <w:r>
        <w:rPr>
          <w:rFonts w:ascii="Times New Roman" w:hAnsi="Times New Roman"/>
        </w:rPr>
        <w:t>1.</w:t>
      </w:r>
      <w:r>
        <w:rPr>
          <w:rFonts w:ascii="Times New Roman" w:hAnsi="Times New Roman"/>
        </w:rPr>
        <w:tab/>
        <w:t>Závazek založený touto smlouvou lze ukončit na základě písemné dohody smluvních stran nebo výpovědí.</w:t>
      </w:r>
    </w:p>
    <w:p w14:paraId="622FD68C" w14:textId="77777777" w:rsidR="00913E48" w:rsidRDefault="00913E48" w:rsidP="00913E48">
      <w:pPr>
        <w:spacing w:after="0" w:line="240" w:lineRule="auto"/>
        <w:rPr>
          <w:rFonts w:ascii="Times New Roman" w:hAnsi="Times New Roman"/>
        </w:rPr>
      </w:pPr>
    </w:p>
    <w:p w14:paraId="6046B1A4" w14:textId="52EB609D" w:rsidR="00913E48" w:rsidRPr="00F909B7" w:rsidRDefault="00913E48" w:rsidP="00913E48">
      <w:pPr>
        <w:spacing w:after="0" w:line="240" w:lineRule="auto"/>
        <w:ind w:left="357" w:hanging="357"/>
        <w:jc w:val="both"/>
        <w:rPr>
          <w:rFonts w:ascii="Times New Roman" w:hAnsi="Times New Roman"/>
        </w:rPr>
      </w:pPr>
      <w:r w:rsidRPr="00F909B7">
        <w:rPr>
          <w:rFonts w:ascii="Times New Roman" w:hAnsi="Times New Roman"/>
        </w:rPr>
        <w:t>2.</w:t>
      </w:r>
      <w:r w:rsidRPr="00F909B7">
        <w:rPr>
          <w:rFonts w:ascii="Times New Roman" w:hAnsi="Times New Roman"/>
        </w:rPr>
        <w:tab/>
      </w:r>
      <w:r>
        <w:rPr>
          <w:rFonts w:ascii="Times New Roman" w:hAnsi="Times New Roman"/>
        </w:rPr>
        <w:t xml:space="preserve">Kterákoliv smluvní strana je oprávněna závazek z této smlouvy písemně vypovědět bez udání důvodu. Výpovědní lhůta činí </w:t>
      </w:r>
      <w:r w:rsidRPr="00221D7B">
        <w:rPr>
          <w:rFonts w:ascii="Times New Roman" w:hAnsi="Times New Roman"/>
          <w:bCs/>
          <w:iCs/>
        </w:rPr>
        <w:t>14 dnů a počíná běžet 1. dnem následujícím po dni doručení výpovědi druhé smluvní straně. V případě pochybností se má za to, že výpověď byla doručena 3. den od jejího odeslání</w:t>
      </w:r>
      <w:r>
        <w:rPr>
          <w:rFonts w:ascii="Times New Roman" w:hAnsi="Times New Roman"/>
        </w:rPr>
        <w:t xml:space="preserve">. </w:t>
      </w:r>
      <w:r w:rsidRPr="00F909B7">
        <w:rPr>
          <w:rFonts w:ascii="Times New Roman" w:hAnsi="Times New Roman"/>
        </w:rPr>
        <w:t>Výpověď nelze podat, jestliže již byla dotace v celé výši vyplacena.</w:t>
      </w:r>
    </w:p>
    <w:p w14:paraId="1319D94A" w14:textId="77777777" w:rsidR="00913E48" w:rsidRPr="00EA43E7" w:rsidRDefault="00913E48" w:rsidP="00913E48">
      <w:pPr>
        <w:spacing w:after="0" w:line="240" w:lineRule="auto"/>
      </w:pPr>
    </w:p>
    <w:p w14:paraId="61B1B742" w14:textId="77777777" w:rsidR="00913E48" w:rsidRDefault="00913E48" w:rsidP="00913E48">
      <w:pPr>
        <w:spacing w:after="0" w:line="240" w:lineRule="auto"/>
        <w:ind w:left="357" w:hanging="357"/>
        <w:jc w:val="both"/>
        <w:rPr>
          <w:rFonts w:ascii="Times New Roman" w:hAnsi="Times New Roman"/>
        </w:rPr>
      </w:pPr>
      <w:r>
        <w:rPr>
          <w:rFonts w:ascii="Times New Roman" w:hAnsi="Times New Roman"/>
        </w:rPr>
        <w:t>3.</w:t>
      </w:r>
      <w:r>
        <w:rPr>
          <w:rFonts w:ascii="Times New Roman" w:hAnsi="Times New Roman"/>
        </w:rPr>
        <w:tab/>
        <w:t>Ve výpovědní lhůtě poskytovatel pozastaví uvolňování finančních prostředků.</w:t>
      </w:r>
    </w:p>
    <w:p w14:paraId="79D054D6" w14:textId="77777777" w:rsidR="00913E48" w:rsidRDefault="00913E48" w:rsidP="00913E48">
      <w:pPr>
        <w:spacing w:after="0" w:line="240" w:lineRule="auto"/>
        <w:rPr>
          <w:rFonts w:ascii="Times New Roman" w:hAnsi="Times New Roman"/>
        </w:rPr>
      </w:pPr>
    </w:p>
    <w:p w14:paraId="48538B3B" w14:textId="77777777" w:rsidR="00913E48" w:rsidRDefault="00913E48" w:rsidP="00913E48">
      <w:pPr>
        <w:spacing w:after="0" w:line="240" w:lineRule="auto"/>
        <w:ind w:left="360" w:hanging="360"/>
        <w:jc w:val="both"/>
        <w:rPr>
          <w:rFonts w:ascii="Times New Roman" w:hAnsi="Times New Roman"/>
        </w:rPr>
      </w:pPr>
      <w:r>
        <w:rPr>
          <w:rFonts w:ascii="Times New Roman" w:hAnsi="Times New Roman"/>
        </w:rPr>
        <w:t>4.</w:t>
      </w:r>
      <w:r>
        <w:rPr>
          <w:rFonts w:ascii="Times New Roman" w:hAnsi="Times New Roman"/>
        </w:rPr>
        <w:tab/>
        <w:t>V případě ukončení závazku dle tohoto článku je příjemce povinen vrátit dotaci poskytovateli ke dni zániku závazku.</w:t>
      </w:r>
    </w:p>
    <w:p w14:paraId="48112914" w14:textId="77777777" w:rsidR="00913E48" w:rsidRPr="00F909B7" w:rsidRDefault="00913E48" w:rsidP="00913E48">
      <w:pPr>
        <w:spacing w:after="0" w:line="240" w:lineRule="auto"/>
        <w:rPr>
          <w:rFonts w:ascii="Times New Roman" w:hAnsi="Times New Roman"/>
        </w:rPr>
      </w:pPr>
    </w:p>
    <w:p w14:paraId="5561CB84" w14:textId="77777777" w:rsidR="00913E48" w:rsidRDefault="00913E48" w:rsidP="00913E48">
      <w:pPr>
        <w:keepNext/>
        <w:spacing w:after="0" w:line="240" w:lineRule="auto"/>
        <w:jc w:val="center"/>
        <w:rPr>
          <w:rFonts w:ascii="Times New Roman" w:hAnsi="Times New Roman"/>
          <w:b/>
          <w:bCs/>
        </w:rPr>
      </w:pPr>
      <w:r w:rsidRPr="3A3EB7BD">
        <w:rPr>
          <w:rFonts w:ascii="Times New Roman" w:hAnsi="Times New Roman"/>
          <w:b/>
          <w:bCs/>
        </w:rPr>
        <w:t>Článek X.</w:t>
      </w:r>
    </w:p>
    <w:p w14:paraId="23C96C55" w14:textId="77777777" w:rsidR="00913E48" w:rsidRDefault="00913E48" w:rsidP="00913E48">
      <w:pPr>
        <w:keepNext/>
        <w:spacing w:after="0" w:line="240" w:lineRule="auto"/>
        <w:jc w:val="center"/>
        <w:rPr>
          <w:rFonts w:ascii="Times New Roman" w:hAnsi="Times New Roman"/>
          <w:b/>
        </w:rPr>
      </w:pPr>
      <w:r>
        <w:rPr>
          <w:rFonts w:ascii="Times New Roman" w:hAnsi="Times New Roman"/>
          <w:b/>
        </w:rPr>
        <w:t>Závěrečná ustanovení</w:t>
      </w:r>
    </w:p>
    <w:p w14:paraId="014DC982" w14:textId="77777777" w:rsidR="00913E48" w:rsidRDefault="00913E48" w:rsidP="00913E48">
      <w:pPr>
        <w:keepNext/>
        <w:spacing w:after="0" w:line="240" w:lineRule="auto"/>
        <w:jc w:val="center"/>
        <w:rPr>
          <w:rFonts w:ascii="Times New Roman" w:hAnsi="Times New Roman"/>
          <w:b/>
        </w:rPr>
      </w:pPr>
    </w:p>
    <w:p w14:paraId="20381E6D" w14:textId="16E59AB1" w:rsidR="00913E48" w:rsidRPr="00F909B7" w:rsidRDefault="00913E48" w:rsidP="00913E48">
      <w:pPr>
        <w:spacing w:after="0" w:line="240" w:lineRule="auto"/>
        <w:ind w:left="357" w:hanging="357"/>
        <w:jc w:val="both"/>
        <w:rPr>
          <w:rFonts w:ascii="Times New Roman" w:hAnsi="Times New Roman"/>
        </w:rPr>
      </w:pPr>
      <w:r w:rsidRPr="00F909B7">
        <w:rPr>
          <w:rFonts w:ascii="Times New Roman" w:hAnsi="Times New Roman"/>
        </w:rPr>
        <w:t>1.</w:t>
      </w:r>
      <w:r w:rsidRPr="00F909B7">
        <w:rPr>
          <w:rFonts w:ascii="Times New Roman" w:hAnsi="Times New Roman"/>
        </w:rPr>
        <w:tab/>
      </w:r>
      <w:r>
        <w:rPr>
          <w:rFonts w:ascii="Times New Roman" w:hAnsi="Times New Roman"/>
        </w:rPr>
        <w:t xml:space="preserve">Není-li v této smlouvě uvedeno jinak, </w:t>
      </w:r>
      <w:r w:rsidRPr="00EB1AF9">
        <w:rPr>
          <w:rFonts w:ascii="Times New Roman" w:hAnsi="Times New Roman"/>
          <w:bCs/>
          <w:iCs/>
        </w:rPr>
        <w:t>je k jednáním podle této smlouvy za poskytovatele oprávněna kontaktní osoba uvedená v</w:t>
      </w:r>
      <w:r>
        <w:rPr>
          <w:rFonts w:ascii="Times New Roman" w:hAnsi="Times New Roman"/>
        </w:rPr>
        <w:t xml:space="preserve"> záhlaví smlouvy nebo jiný pověřený zaměstnanec Krajského úřadu Jihomoravského kraje.</w:t>
      </w:r>
    </w:p>
    <w:p w14:paraId="23F3F6CB" w14:textId="77777777" w:rsidR="00913E48" w:rsidRPr="00F909B7" w:rsidRDefault="00913E48" w:rsidP="00913E48">
      <w:pPr>
        <w:spacing w:after="0" w:line="240" w:lineRule="auto"/>
        <w:rPr>
          <w:rFonts w:ascii="Times New Roman" w:hAnsi="Times New Roman"/>
        </w:rPr>
      </w:pPr>
    </w:p>
    <w:p w14:paraId="614F9BC1" w14:textId="63A56513" w:rsidR="00913E48" w:rsidRPr="00AC5FDD" w:rsidRDefault="00913E48" w:rsidP="00913E48">
      <w:pPr>
        <w:spacing w:after="0" w:line="240" w:lineRule="auto"/>
        <w:ind w:left="357" w:hanging="357"/>
        <w:jc w:val="both"/>
        <w:rPr>
          <w:rFonts w:ascii="Times New Roman" w:hAnsi="Times New Roman"/>
          <w:b/>
          <w:bCs/>
          <w:i/>
          <w:iCs/>
        </w:rPr>
      </w:pPr>
      <w:r w:rsidRPr="00AC5FDD">
        <w:rPr>
          <w:rFonts w:ascii="Times New Roman" w:hAnsi="Times New Roman"/>
          <w:bCs/>
          <w:iCs/>
        </w:rPr>
        <w:t>2.</w:t>
      </w:r>
      <w:r w:rsidRPr="00AC5FDD">
        <w:rPr>
          <w:rFonts w:ascii="Times New Roman" w:hAnsi="Times New Roman"/>
          <w:bCs/>
          <w:iCs/>
        </w:rPr>
        <w:tab/>
      </w:r>
      <w:r w:rsidRPr="001031C6">
        <w:rPr>
          <w:rFonts w:ascii="Times New Roman" w:hAnsi="Times New Roman"/>
          <w:i/>
          <w:iCs/>
        </w:rPr>
        <w:t>Tato smlouva nabývá účinnosti v okamžiku svého uzavření</w:t>
      </w:r>
      <w:r w:rsidR="004E3199" w:rsidRPr="001031C6">
        <w:rPr>
          <w:rFonts w:ascii="Times New Roman" w:hAnsi="Times New Roman"/>
          <w:i/>
          <w:iCs/>
        </w:rPr>
        <w:t>.</w:t>
      </w:r>
      <w:r w:rsidRPr="001031C6">
        <w:rPr>
          <w:rFonts w:ascii="Times New Roman" w:hAnsi="Times New Roman"/>
          <w:i/>
          <w:iCs/>
        </w:rPr>
        <w:t xml:space="preserve"> Tato smlouva nabývá účinnosti dnem uveřejnění v registru smluv dle zákona č. 340/2015 Sb., o zvláštních podmínkách účinnosti některých smluv (zákon o registru smluv), ve znění pozdějších předpisů. Okamžik uzavření smlouvy stanoví právní předpis.</w:t>
      </w:r>
      <w:r w:rsidRPr="00F909B7">
        <w:rPr>
          <w:b/>
          <w:bCs/>
        </w:rPr>
        <w:t xml:space="preserve"> </w:t>
      </w:r>
    </w:p>
    <w:p w14:paraId="461720AE" w14:textId="77777777" w:rsidR="00913E48" w:rsidRDefault="00913E48" w:rsidP="00913E48">
      <w:pPr>
        <w:spacing w:after="0" w:line="240" w:lineRule="auto"/>
        <w:rPr>
          <w:rFonts w:ascii="Times New Roman" w:hAnsi="Times New Roman"/>
        </w:rPr>
      </w:pPr>
    </w:p>
    <w:p w14:paraId="004D820A" w14:textId="507278D9" w:rsidR="00913E48" w:rsidRPr="00EE3D34" w:rsidRDefault="00913E48" w:rsidP="00913E48">
      <w:pPr>
        <w:spacing w:after="0" w:line="240" w:lineRule="auto"/>
        <w:ind w:left="357" w:hanging="357"/>
        <w:jc w:val="both"/>
        <w:rPr>
          <w:rFonts w:ascii="Times New Roman" w:hAnsi="Times New Roman"/>
          <w:i/>
        </w:rPr>
      </w:pPr>
      <w:r w:rsidRPr="00400D0E">
        <w:rPr>
          <w:rFonts w:ascii="Times New Roman" w:hAnsi="Times New Roman"/>
        </w:rPr>
        <w:lastRenderedPageBreak/>
        <w:t>3.</w:t>
      </w:r>
      <w:r w:rsidRPr="00400D0E">
        <w:rPr>
          <w:rFonts w:ascii="Times New Roman" w:hAnsi="Times New Roman"/>
        </w:rPr>
        <w:tab/>
      </w:r>
      <w:r w:rsidRPr="00EE3D34">
        <w:rPr>
          <w:rFonts w:ascii="Times New Roman" w:hAnsi="Times New Roman"/>
          <w:bCs/>
          <w:i/>
        </w:rPr>
        <w:t>Smlouva podléhá uveřejnění v registru smluv. Smluvní strany se dohodly, že návrh na uveřejnění smlouvy v registru smluv podá poskytovatel.</w:t>
      </w:r>
    </w:p>
    <w:p w14:paraId="38827068" w14:textId="77777777" w:rsidR="00913E48" w:rsidRPr="00EE3D34" w:rsidRDefault="00913E48" w:rsidP="00913E48">
      <w:pPr>
        <w:spacing w:after="0" w:line="240" w:lineRule="auto"/>
        <w:rPr>
          <w:rFonts w:ascii="Times New Roman" w:hAnsi="Times New Roman"/>
          <w:i/>
        </w:rPr>
      </w:pPr>
    </w:p>
    <w:p w14:paraId="7F1F1727" w14:textId="77777777" w:rsidR="00913E48" w:rsidRPr="00A25DBC" w:rsidRDefault="00913E48" w:rsidP="00913E48">
      <w:pPr>
        <w:spacing w:after="0" w:line="240" w:lineRule="auto"/>
        <w:ind w:left="360" w:hanging="360"/>
        <w:jc w:val="both"/>
        <w:rPr>
          <w:rFonts w:ascii="Times New Roman" w:hAnsi="Times New Roman"/>
          <w:i/>
        </w:rPr>
      </w:pPr>
      <w:r w:rsidRPr="00A25DBC">
        <w:rPr>
          <w:rFonts w:ascii="Times New Roman" w:hAnsi="Times New Roman"/>
        </w:rPr>
        <w:t>4.</w:t>
      </w:r>
      <w:r w:rsidRPr="00A25DBC">
        <w:rPr>
          <w:rFonts w:ascii="Times New Roman" w:hAnsi="Times New Roman"/>
        </w:rPr>
        <w:tab/>
      </w:r>
      <w:r w:rsidRPr="002F6805">
        <w:rPr>
          <w:rFonts w:ascii="Times New Roman" w:hAnsi="Times New Roman"/>
          <w:bCs/>
          <w:iCs/>
        </w:rPr>
        <w:t>Smluvní strany prohlašují, že smlouva neobsahuje žádné ujednání o obchodním tajemství ve vztahu k nim či třetím osobám, na které se vztahuje právo na ochranu před zveřejněním.</w:t>
      </w:r>
    </w:p>
    <w:p w14:paraId="66C8256E" w14:textId="77777777" w:rsidR="00913E48" w:rsidRPr="00FF7A6A" w:rsidRDefault="00913E48" w:rsidP="00913E48">
      <w:pPr>
        <w:spacing w:after="0" w:line="240" w:lineRule="auto"/>
      </w:pPr>
    </w:p>
    <w:p w14:paraId="2750ED51" w14:textId="19F3B330" w:rsidR="00913E48" w:rsidRPr="001E2C9F" w:rsidRDefault="00913E48" w:rsidP="00913E48">
      <w:pPr>
        <w:spacing w:after="0" w:line="240" w:lineRule="auto"/>
        <w:ind w:left="360" w:hanging="360"/>
        <w:jc w:val="both"/>
        <w:rPr>
          <w:rFonts w:ascii="Times New Roman" w:hAnsi="Times New Roman"/>
        </w:rPr>
      </w:pPr>
      <w:r w:rsidRPr="00F909B7">
        <w:rPr>
          <w:rFonts w:ascii="Times New Roman" w:hAnsi="Times New Roman"/>
        </w:rPr>
        <w:t>5.</w:t>
      </w:r>
      <w:r w:rsidRPr="00F909B7">
        <w:rPr>
          <w:rFonts w:ascii="Times New Roman" w:hAnsi="Times New Roman"/>
        </w:rPr>
        <w:tab/>
      </w:r>
      <w:r w:rsidRPr="0290F85F">
        <w:rPr>
          <w:rFonts w:ascii="Times New Roman" w:hAnsi="Times New Roman"/>
        </w:rPr>
        <w:t>Jakékoli změny této smlouvy</w:t>
      </w:r>
      <w:r w:rsidRPr="001E2C9F">
        <w:rPr>
          <w:rFonts w:ascii="Times New Roman" w:hAnsi="Times New Roman"/>
        </w:rPr>
        <w:t xml:space="preserve">, vyjma změn týkajících se údajů uvedených v záhlaví této smlouvy, lze provádět pouze formou písemných postupně číslovaných dodatků na základě dohody obou smluvních stran. Při změně čísla účtu příjemce, na který má být dotace zaslána, je příjemce povinen předložit nebo zaslat žádost o zaslání dotace na nové číslo účtu spolu s kopií smlouvy o běžném účtu nebo potvrzením banky o existenci účtu, na který má být dotace poukázána, která bude obsahovat číslo nového účtu. Změny smlouvy v jiné než písemné formě a bez předchozího schválení </w:t>
      </w:r>
      <w:r w:rsidRPr="00D44013">
        <w:rPr>
          <w:rFonts w:ascii="Times New Roman" w:hAnsi="Times New Roman"/>
        </w:rPr>
        <w:t>Zastupitelstva/Rady</w:t>
      </w:r>
      <w:r w:rsidRPr="001E2C9F">
        <w:rPr>
          <w:rFonts w:ascii="Times New Roman" w:hAnsi="Times New Roman"/>
        </w:rPr>
        <w:t xml:space="preserve"> Jihomoravského kraje jsou vyloučeny.</w:t>
      </w:r>
    </w:p>
    <w:p w14:paraId="66ACF5AB" w14:textId="77777777" w:rsidR="00913E48" w:rsidRDefault="00913E48" w:rsidP="00913E48">
      <w:pPr>
        <w:spacing w:after="0" w:line="240" w:lineRule="auto"/>
        <w:rPr>
          <w:rFonts w:ascii="Times New Roman" w:hAnsi="Times New Roman"/>
        </w:rPr>
      </w:pPr>
    </w:p>
    <w:p w14:paraId="145998A2" w14:textId="4577D9EE" w:rsidR="00913E48" w:rsidRPr="000F366A" w:rsidRDefault="00913E48" w:rsidP="00913E48">
      <w:pPr>
        <w:spacing w:after="0" w:line="240" w:lineRule="auto"/>
        <w:ind w:left="360" w:hanging="360"/>
        <w:jc w:val="both"/>
        <w:rPr>
          <w:rFonts w:ascii="Times New Roman" w:hAnsi="Times New Roman"/>
          <w:strike/>
        </w:rPr>
      </w:pPr>
      <w:r w:rsidRPr="005C36A3">
        <w:rPr>
          <w:rFonts w:ascii="Times New Roman" w:hAnsi="Times New Roman"/>
          <w:bCs/>
          <w:iCs/>
        </w:rPr>
        <w:t>6.</w:t>
      </w:r>
      <w:r w:rsidRPr="005C36A3">
        <w:rPr>
          <w:rFonts w:ascii="Times New Roman" w:hAnsi="Times New Roman"/>
          <w:bCs/>
          <w:iCs/>
        </w:rPr>
        <w:tab/>
      </w:r>
      <w:r w:rsidRPr="000F366A">
        <w:rPr>
          <w:rFonts w:ascii="Times New Roman" w:hAnsi="Times New Roman"/>
        </w:rPr>
        <w:t>Příjemce prohlašuje, že se s Dotačním programem, který je k dispozici na internetových stránkách poskytovatele seznámil. V případě rozporného ustanovení textu Dotačního programu a smlouvy, se použije ustanovení smlouvy.</w:t>
      </w:r>
    </w:p>
    <w:p w14:paraId="4C414DD3" w14:textId="77777777" w:rsidR="00913E48" w:rsidRPr="000F366A" w:rsidRDefault="00913E48" w:rsidP="00913E48">
      <w:pPr>
        <w:spacing w:after="0" w:line="240" w:lineRule="auto"/>
      </w:pPr>
    </w:p>
    <w:p w14:paraId="005382BB" w14:textId="77777777" w:rsidR="00913E48" w:rsidRPr="00843457" w:rsidRDefault="00913E48" w:rsidP="00913E48">
      <w:pPr>
        <w:spacing w:after="0" w:line="240" w:lineRule="auto"/>
        <w:ind w:left="360" w:hanging="360"/>
        <w:jc w:val="both"/>
        <w:rPr>
          <w:rFonts w:ascii="Times New Roman" w:hAnsi="Times New Roman"/>
        </w:rPr>
      </w:pPr>
      <w:r w:rsidRPr="00843457">
        <w:rPr>
          <w:rFonts w:ascii="Times New Roman" w:hAnsi="Times New Roman"/>
        </w:rPr>
        <w:t>7.</w:t>
      </w:r>
      <w:r w:rsidRPr="00843457">
        <w:rPr>
          <w:rFonts w:ascii="Times New Roman" w:hAnsi="Times New Roman"/>
        </w:rPr>
        <w:tab/>
      </w:r>
      <w:r w:rsidRPr="00BC2DE4">
        <w:rPr>
          <w:rFonts w:ascii="Times New Roman" w:hAnsi="Times New Roman"/>
        </w:rPr>
        <w:t>Příjemce podpisem této smlouvy stvrzuje, že:</w:t>
      </w:r>
    </w:p>
    <w:p w14:paraId="1ECAE2B4" w14:textId="77777777" w:rsidR="00913E48" w:rsidRPr="00BC2DE4" w:rsidRDefault="00913E48" w:rsidP="00913E48">
      <w:pPr>
        <w:pStyle w:val="Seznamsodrkami"/>
        <w:numPr>
          <w:ilvl w:val="0"/>
          <w:numId w:val="0"/>
        </w:numPr>
        <w:tabs>
          <w:tab w:val="left" w:pos="360"/>
        </w:tabs>
        <w:ind w:left="720" w:hanging="360"/>
        <w:rPr>
          <w:rStyle w:val="Odkaznakoment"/>
          <w:strike/>
        </w:rPr>
      </w:pPr>
      <w:r w:rsidRPr="00F5743D">
        <w:t>a)</w:t>
      </w:r>
      <w:r w:rsidRPr="00BC2DE4">
        <w:rPr>
          <w:rStyle w:val="Odkaznakoment"/>
        </w:rPr>
        <w:tab/>
      </w:r>
      <w:r>
        <w:rPr>
          <w:bCs/>
        </w:rPr>
        <w:t>má vypořádány veškeré závazky (dluhy) vůči Jihomoravskému kraji vzniklé ze samostatné i přenesené působnosti kraje, které nabyly právní moci a jsou splatné (tj. zejména provedl včasnou úhradu všech splatných odvodů a penále za porušení rozpočtové kázně)</w:t>
      </w:r>
      <w:r w:rsidRPr="00904354">
        <w:rPr>
          <w:rStyle w:val="Odkaznakoment"/>
        </w:rPr>
        <w:t>;</w:t>
      </w:r>
    </w:p>
    <w:p w14:paraId="6867D1A8" w14:textId="77777777" w:rsidR="00913E48" w:rsidRPr="00BC2DE4" w:rsidRDefault="00913E48" w:rsidP="00913E48">
      <w:pPr>
        <w:pStyle w:val="Seznamsodrkami"/>
        <w:numPr>
          <w:ilvl w:val="0"/>
          <w:numId w:val="0"/>
        </w:numPr>
        <w:tabs>
          <w:tab w:val="left" w:pos="360"/>
        </w:tabs>
        <w:ind w:left="720" w:hanging="360"/>
        <w:rPr>
          <w:strike/>
        </w:rPr>
      </w:pPr>
      <w:r w:rsidRPr="00BC2DE4">
        <w:t>b)</w:t>
      </w:r>
      <w:r w:rsidRPr="00BC2DE4">
        <w:tab/>
      </w:r>
      <w:r w:rsidRPr="00843457">
        <w:t>nemá neuhrazené závazky po lhůtě splatnosti vůči orgánům veřejné správy České republiky, Evropské unie nebo některého z</w:t>
      </w:r>
      <w:r>
        <w:t xml:space="preserve"> </w:t>
      </w:r>
      <w:r w:rsidRPr="00843457">
        <w:t>jejích člensk</w:t>
      </w:r>
      <w:r w:rsidRPr="00904354">
        <w:t>ých států, dále zdravotním pojišťovnám a orgánům, poskytujícím finanční prostředky na projekty spolufinancované z rozpočtu EU;</w:t>
      </w:r>
    </w:p>
    <w:p w14:paraId="71E30015" w14:textId="77777777" w:rsidR="00913E48" w:rsidRPr="00BC2DE4" w:rsidRDefault="00913E48" w:rsidP="00913E48">
      <w:pPr>
        <w:pStyle w:val="Seznamsodrkami"/>
        <w:numPr>
          <w:ilvl w:val="0"/>
          <w:numId w:val="0"/>
        </w:numPr>
        <w:tabs>
          <w:tab w:val="left" w:pos="360"/>
        </w:tabs>
        <w:ind w:left="720" w:hanging="360"/>
        <w:rPr>
          <w:strike/>
        </w:rPr>
      </w:pPr>
      <w:r w:rsidRPr="00BC2DE4">
        <w:t>c)</w:t>
      </w:r>
      <w:r w:rsidRPr="00BC2DE4">
        <w:tab/>
      </w:r>
      <w:r w:rsidRPr="00843457">
        <w:t>nenachází se podle zákona č. 182/2006 Sb., o úpadku a způsobech jeho řešení (insolvenční zákon), ve znění pozdějších předpisů, v</w:t>
      </w:r>
      <w:r>
        <w:t xml:space="preserve"> </w:t>
      </w:r>
      <w:r w:rsidRPr="00904354">
        <w:t>úpadku a nedošlo v</w:t>
      </w:r>
      <w:r>
        <w:t xml:space="preserve"> </w:t>
      </w:r>
      <w:r w:rsidRPr="00904354">
        <w:t>jeho případě k</w:t>
      </w:r>
      <w:r>
        <w:t xml:space="preserve"> </w:t>
      </w:r>
      <w:r w:rsidRPr="00904354">
        <w:t>podání insolvenčního návrhu ani tento návrh sám nepodal a</w:t>
      </w:r>
      <w:r w:rsidRPr="00843457">
        <w:t xml:space="preserve"> nebylo vydáno rozhodnutí o úpadku, a to i za období tří let před podáním žádosti;</w:t>
      </w:r>
    </w:p>
    <w:p w14:paraId="2C870E9B" w14:textId="77777777" w:rsidR="00913E48" w:rsidRPr="00BC2DE4" w:rsidRDefault="00913E48" w:rsidP="00913E48">
      <w:pPr>
        <w:pStyle w:val="Seznamsodrkami"/>
        <w:numPr>
          <w:ilvl w:val="0"/>
          <w:numId w:val="0"/>
        </w:numPr>
        <w:tabs>
          <w:tab w:val="left" w:pos="360"/>
        </w:tabs>
        <w:ind w:left="720" w:hanging="360"/>
        <w:rPr>
          <w:strike/>
        </w:rPr>
      </w:pPr>
      <w:r w:rsidRPr="00BC2DE4">
        <w:t>d)</w:t>
      </w:r>
      <w:r w:rsidRPr="00BC2DE4">
        <w:tab/>
      </w:r>
      <w:r w:rsidRPr="00843457">
        <w:t>nenachází se v</w:t>
      </w:r>
      <w:r>
        <w:t xml:space="preserve"> </w:t>
      </w:r>
      <w:r w:rsidRPr="00843457">
        <w:t>procesu zrušení bez právního nástupce (např. likvidace, zrušení nebo zánik živnostenského oprávnění), ani není v</w:t>
      </w:r>
      <w:r>
        <w:t xml:space="preserve"> </w:t>
      </w:r>
      <w:r w:rsidRPr="00843457">
        <w:t xml:space="preserve">procesu přeměny (např. </w:t>
      </w:r>
      <w:r>
        <w:t xml:space="preserve">fúze společnosti, rozdělení </w:t>
      </w:r>
      <w:r w:rsidRPr="00843457">
        <w:t>společnosti);</w:t>
      </w:r>
    </w:p>
    <w:p w14:paraId="54481637" w14:textId="77777777" w:rsidR="00913E48" w:rsidRPr="00BC2DE4" w:rsidRDefault="00913E48" w:rsidP="00913E48">
      <w:pPr>
        <w:pStyle w:val="Seznamsodrkami"/>
        <w:numPr>
          <w:ilvl w:val="0"/>
          <w:numId w:val="0"/>
        </w:numPr>
        <w:tabs>
          <w:tab w:val="left" w:pos="360"/>
        </w:tabs>
        <w:ind w:left="720" w:hanging="360"/>
        <w:rPr>
          <w:strike/>
        </w:rPr>
      </w:pPr>
      <w:r w:rsidRPr="00BC2DE4">
        <w:t>e)</w:t>
      </w:r>
      <w:r w:rsidRPr="00BC2DE4">
        <w:tab/>
      </w:r>
      <w:r w:rsidRPr="00843457">
        <w:t>nebyl mu soudem nebo správním orgánem uložen zákaz činnosti nebo zrušeno oprávnění k činnosti týkající se jeho předmětu podnikání a/</w:t>
      </w:r>
      <w:r w:rsidRPr="00904354">
        <w:t>nebo související s</w:t>
      </w:r>
      <w:r>
        <w:t xml:space="preserve"> </w:t>
      </w:r>
      <w:r w:rsidRPr="00904354">
        <w:t>projektem, na který má být poskytována dotace;</w:t>
      </w:r>
    </w:p>
    <w:p w14:paraId="6C8927E0" w14:textId="77777777" w:rsidR="00913E48" w:rsidRPr="00BC2DE4" w:rsidRDefault="00913E48" w:rsidP="00913E48">
      <w:pPr>
        <w:pStyle w:val="Seznamsodrkami"/>
        <w:numPr>
          <w:ilvl w:val="0"/>
          <w:numId w:val="0"/>
        </w:numPr>
        <w:tabs>
          <w:tab w:val="left" w:pos="360"/>
        </w:tabs>
        <w:ind w:left="720" w:hanging="360"/>
        <w:rPr>
          <w:strike/>
        </w:rPr>
      </w:pPr>
      <w:r w:rsidRPr="00BC2DE4">
        <w:t>f)</w:t>
      </w:r>
      <w:r w:rsidRPr="00BC2DE4">
        <w:tab/>
      </w:r>
      <w:r w:rsidRPr="00843457">
        <w:t>vůči němu (příp. vůči jehož majetku) není navrhováno ani vedeno řízení o výkonu soudního či</w:t>
      </w:r>
      <w:r>
        <w:t xml:space="preserve"> </w:t>
      </w:r>
      <w:r w:rsidRPr="00843457">
        <w:t>správního rozhodnutí ani navrhována či prováděna exekuce;</w:t>
      </w:r>
    </w:p>
    <w:p w14:paraId="64CBABCB" w14:textId="480F9661" w:rsidR="00913E48" w:rsidRPr="00BC2DE4" w:rsidRDefault="00913E48" w:rsidP="00913E48">
      <w:pPr>
        <w:pStyle w:val="Seznamsodrkami"/>
        <w:numPr>
          <w:ilvl w:val="0"/>
          <w:numId w:val="0"/>
        </w:numPr>
        <w:tabs>
          <w:tab w:val="left" w:pos="360"/>
        </w:tabs>
        <w:ind w:left="720" w:hanging="360"/>
        <w:rPr>
          <w:strike/>
        </w:rPr>
      </w:pPr>
      <w:r w:rsidRPr="00BC2DE4">
        <w:t>g)</w:t>
      </w:r>
      <w:r w:rsidRPr="00BC2DE4">
        <w:tab/>
      </w:r>
      <w:r w:rsidRPr="00843457">
        <w:t>nemá v</w:t>
      </w:r>
      <w:r>
        <w:t xml:space="preserve"> </w:t>
      </w:r>
      <w:r w:rsidRPr="00843457">
        <w:t>rejstříku trestů záznam o pravomocném odsouzení pro trestný čin, jehož skutková podstata souvisí s</w:t>
      </w:r>
      <w:r>
        <w:t xml:space="preserve"> </w:t>
      </w:r>
      <w:r w:rsidRPr="00843457">
        <w:t>jeho předmětem podnikání, paděláním či pozměňováním veřejné listiny nebo úplatkářstvím, nebo pro trestný čin hospodářský anebo trestný čin proti majetku podle hlavy druhé a deváté části druh</w:t>
      </w:r>
      <w:r w:rsidRPr="00904354">
        <w:t xml:space="preserve">é zákona č. 140/1961 Sb., trestní zákon, ve znění pozdějších předpisů, či podle hlav </w:t>
      </w:r>
      <w:r>
        <w:t>p</w:t>
      </w:r>
      <w:r w:rsidRPr="00904354">
        <w:t>áté a šesté části druhé zákona č.</w:t>
      </w:r>
      <w:r w:rsidR="00FE2544">
        <w:t> </w:t>
      </w:r>
      <w:r w:rsidRPr="00904354">
        <w:t>40/2009 Sb., trestní zákoník, ve znění pozdějších předpisů, ani proti němu nebylo v</w:t>
      </w:r>
      <w:r w:rsidR="00FE2544">
        <w:t> </w:t>
      </w:r>
      <w:r w:rsidRPr="00904354">
        <w:t>souvislosti s</w:t>
      </w:r>
      <w:r>
        <w:t xml:space="preserve"> </w:t>
      </w:r>
      <w:r w:rsidRPr="00904354">
        <w:t>takovým trestným činem zahájeno trestn</w:t>
      </w:r>
      <w:r w:rsidRPr="00E1390D">
        <w:t>í stíhání podle zákona č.</w:t>
      </w:r>
      <w:r w:rsidR="00FE2544">
        <w:t> </w:t>
      </w:r>
      <w:r w:rsidRPr="00E1390D">
        <w:t xml:space="preserve">141/1961 Sb., o trestním řízení soudním (trestní řád), ve znění pozdějších předpisů; </w:t>
      </w:r>
      <w:r>
        <w:t>nemá v rejstříku trestů záznam o pravomocném odsouzení pro trestný čin dle zákona č.</w:t>
      </w:r>
      <w:r w:rsidR="00FE2544">
        <w:t> </w:t>
      </w:r>
      <w:r>
        <w:t xml:space="preserve">418/2011 Sb., </w:t>
      </w:r>
      <w:r w:rsidRPr="00D47B68">
        <w:t>o trestní odpovědnosti právnických osob a řízení proti nim</w:t>
      </w:r>
      <w:r>
        <w:t xml:space="preserve">, ve znění </w:t>
      </w:r>
      <w:r>
        <w:lastRenderedPageBreak/>
        <w:t>pozdějších předpisů,</w:t>
      </w:r>
      <w:r w:rsidRPr="00D47B68">
        <w:t xml:space="preserve"> </w:t>
      </w:r>
      <w:r>
        <w:t xml:space="preserve">a to žádná osoba dle ustanovení § 8 odst. 1 tohoto zákona; </w:t>
      </w:r>
      <w:r w:rsidRPr="00E1390D">
        <w:t>prohlášení podle tohoto ustanovení</w:t>
      </w:r>
      <w:r>
        <w:t xml:space="preserve"> se týká</w:t>
      </w:r>
      <w:r w:rsidRPr="00E1390D">
        <w:t xml:space="preserve"> </w:t>
      </w:r>
      <w:r>
        <w:t xml:space="preserve">také </w:t>
      </w:r>
      <w:r w:rsidRPr="00E1390D">
        <w:t>všech osob, které obdržely plnou moc za účelem zastupování právnické osoby pro účely podání žádosti a</w:t>
      </w:r>
      <w:r>
        <w:t> </w:t>
      </w:r>
      <w:r w:rsidRPr="00E1390D">
        <w:t>uzavření a realizace (této) smlouvy o poskytnutí dotace.</w:t>
      </w:r>
    </w:p>
    <w:p w14:paraId="748A687A" w14:textId="77777777" w:rsidR="00913E48" w:rsidRDefault="00913E48" w:rsidP="00913E48">
      <w:pPr>
        <w:spacing w:after="0" w:line="240" w:lineRule="auto"/>
        <w:rPr>
          <w:rFonts w:ascii="Times New Roman" w:hAnsi="Times New Roman"/>
        </w:rPr>
      </w:pPr>
    </w:p>
    <w:p w14:paraId="7CD71970" w14:textId="77777777" w:rsidR="00913E48" w:rsidRPr="00FF7A6A" w:rsidRDefault="00913E48" w:rsidP="00913E48">
      <w:pPr>
        <w:spacing w:after="0" w:line="240" w:lineRule="auto"/>
        <w:ind w:left="360" w:hanging="360"/>
        <w:jc w:val="both"/>
        <w:rPr>
          <w:rFonts w:ascii="Times New Roman" w:hAnsi="Times New Roman"/>
        </w:rPr>
      </w:pPr>
      <w:r w:rsidRPr="00FF7A6A">
        <w:rPr>
          <w:rFonts w:ascii="Times New Roman" w:hAnsi="Times New Roman"/>
        </w:rPr>
        <w:t>8.</w:t>
      </w:r>
      <w:r w:rsidRPr="00FF7A6A">
        <w:rPr>
          <w:rFonts w:ascii="Times New Roman" w:hAnsi="Times New Roman"/>
        </w:rPr>
        <w:tab/>
      </w:r>
      <w:r w:rsidRPr="00097DA4">
        <w:rPr>
          <w:rFonts w:ascii="Times New Roman" w:hAnsi="Times New Roman"/>
        </w:rPr>
        <w:t>Nedílnou součástí smlouvy je tato příloha:</w:t>
      </w:r>
    </w:p>
    <w:p w14:paraId="62F7C71C" w14:textId="3AB01793" w:rsidR="00913E48" w:rsidRDefault="00913E48" w:rsidP="00913E48">
      <w:pPr>
        <w:spacing w:after="0" w:line="240" w:lineRule="auto"/>
        <w:ind w:left="360"/>
        <w:rPr>
          <w:rFonts w:ascii="Times New Roman" w:hAnsi="Times New Roman"/>
        </w:rPr>
      </w:pPr>
      <w:r w:rsidRPr="00097DA4">
        <w:rPr>
          <w:rFonts w:ascii="Times New Roman" w:hAnsi="Times New Roman"/>
        </w:rPr>
        <w:t>Příloha č. 1</w:t>
      </w:r>
      <w:r w:rsidRPr="00097DA4">
        <w:rPr>
          <w:rFonts w:ascii="Times New Roman" w:hAnsi="Times New Roman"/>
        </w:rPr>
        <w:tab/>
        <w:t>Finanční vypořádání</w:t>
      </w:r>
      <w:r>
        <w:rPr>
          <w:rFonts w:ascii="Times New Roman" w:hAnsi="Times New Roman"/>
        </w:rPr>
        <w:t xml:space="preserve"> </w:t>
      </w:r>
      <w:r w:rsidR="00FE2544">
        <w:rPr>
          <w:rFonts w:ascii="Times New Roman" w:hAnsi="Times New Roman"/>
        </w:rPr>
        <w:t>dotace</w:t>
      </w:r>
      <w:r w:rsidR="00FE2544" w:rsidRPr="00097DA4">
        <w:rPr>
          <w:rFonts w:ascii="Times New Roman" w:hAnsi="Times New Roman"/>
        </w:rPr>
        <w:t xml:space="preserve"> – vzor</w:t>
      </w:r>
    </w:p>
    <w:p w14:paraId="569E6CE4" w14:textId="77777777" w:rsidR="00913E48" w:rsidRDefault="00913E48" w:rsidP="00913E48">
      <w:pPr>
        <w:spacing w:after="0" w:line="240" w:lineRule="auto"/>
        <w:rPr>
          <w:rFonts w:ascii="Times New Roman" w:hAnsi="Times New Roman"/>
        </w:rPr>
      </w:pPr>
    </w:p>
    <w:p w14:paraId="16C43A00" w14:textId="77777777" w:rsidR="00913E48" w:rsidRDefault="00913E48" w:rsidP="00913E48">
      <w:pPr>
        <w:spacing w:after="0" w:line="240" w:lineRule="auto"/>
        <w:ind w:left="360" w:hanging="360"/>
        <w:jc w:val="both"/>
        <w:rPr>
          <w:rFonts w:ascii="Times New Roman" w:hAnsi="Times New Roman"/>
        </w:rPr>
      </w:pPr>
      <w:r>
        <w:rPr>
          <w:rFonts w:ascii="Times New Roman" w:hAnsi="Times New Roman"/>
        </w:rPr>
        <w:t>9.</w:t>
      </w:r>
      <w:r>
        <w:rPr>
          <w:rFonts w:ascii="Times New Roman" w:hAnsi="Times New Roman"/>
        </w:rPr>
        <w:tab/>
        <w:t>Smluvní strany prohlašují, že tato smlouva byla sepsána na základě pravdivých údajů, podle jejich svobodné a vážné vůle, a na důkaz toho připojují své vlastnoruční podpisy.</w:t>
      </w:r>
    </w:p>
    <w:p w14:paraId="00F1DD4F" w14:textId="77777777" w:rsidR="00913E48" w:rsidRDefault="00913E48" w:rsidP="00913E48">
      <w:pPr>
        <w:spacing w:after="0" w:line="240" w:lineRule="auto"/>
        <w:rPr>
          <w:rFonts w:ascii="Times New Roman" w:hAnsi="Times New Roman"/>
        </w:rPr>
      </w:pPr>
    </w:p>
    <w:p w14:paraId="45F134E5" w14:textId="32293EF8" w:rsidR="00913E48" w:rsidRDefault="00913E48" w:rsidP="007D230D">
      <w:pPr>
        <w:spacing w:after="0" w:line="240" w:lineRule="auto"/>
        <w:ind w:left="360" w:hanging="360"/>
        <w:jc w:val="both"/>
        <w:rPr>
          <w:rFonts w:ascii="Times New Roman" w:hAnsi="Times New Roman"/>
          <w:b/>
          <w:bCs/>
          <w:i/>
          <w:iCs/>
        </w:rPr>
      </w:pPr>
      <w:r w:rsidRPr="00FF7A6A">
        <w:rPr>
          <w:rFonts w:ascii="Times New Roman" w:hAnsi="Times New Roman"/>
          <w:bCs/>
          <w:iCs/>
        </w:rPr>
        <w:t>10.</w:t>
      </w:r>
      <w:r w:rsidRPr="00FF7A6A">
        <w:rPr>
          <w:rFonts w:ascii="Times New Roman" w:hAnsi="Times New Roman"/>
          <w:bCs/>
          <w:iCs/>
        </w:rPr>
        <w:tab/>
      </w:r>
      <w:r w:rsidRPr="007D230D">
        <w:rPr>
          <w:rFonts w:ascii="Times New Roman" w:hAnsi="Times New Roman"/>
        </w:rPr>
        <w:t>Tato smlouva je sepsána ve dvou vyhotoveních, z nichž jedno je určeno pro poskytovatele a druhé pro příjemce.</w:t>
      </w:r>
    </w:p>
    <w:p w14:paraId="60A7114C" w14:textId="77777777" w:rsidR="00913E48" w:rsidRDefault="00913E48" w:rsidP="00913E48">
      <w:pPr>
        <w:spacing w:after="0" w:line="240" w:lineRule="auto"/>
        <w:rPr>
          <w:rFonts w:ascii="Times New Roman" w:hAnsi="Times New Roman"/>
        </w:rPr>
      </w:pPr>
    </w:p>
    <w:p w14:paraId="044F8B6C" w14:textId="3E34F133" w:rsidR="00913E48" w:rsidRPr="005B4F82" w:rsidRDefault="00913E48" w:rsidP="00913E48">
      <w:pPr>
        <w:spacing w:after="0" w:line="240" w:lineRule="auto"/>
        <w:ind w:left="360" w:hanging="360"/>
        <w:jc w:val="both"/>
        <w:rPr>
          <w:rFonts w:ascii="Times New Roman" w:hAnsi="Times New Roman"/>
        </w:rPr>
      </w:pPr>
      <w:r w:rsidRPr="00FF7A6A">
        <w:rPr>
          <w:rFonts w:ascii="Times New Roman" w:hAnsi="Times New Roman"/>
        </w:rPr>
        <w:t>11.</w:t>
      </w:r>
      <w:r w:rsidRPr="00FF7A6A">
        <w:rPr>
          <w:rFonts w:ascii="Times New Roman" w:hAnsi="Times New Roman"/>
        </w:rPr>
        <w:tab/>
      </w:r>
      <w:r w:rsidRPr="0290F85F">
        <w:rPr>
          <w:rFonts w:ascii="Times New Roman" w:hAnsi="Times New Roman"/>
        </w:rPr>
        <w:t>Příjemce svým podpisem stvrzuj</w:t>
      </w:r>
      <w:r w:rsidRPr="00F909B7">
        <w:rPr>
          <w:rFonts w:ascii="Times New Roman" w:hAnsi="Times New Roman"/>
        </w:rPr>
        <w:t>e</w:t>
      </w:r>
      <w:r w:rsidRPr="0290F85F">
        <w:rPr>
          <w:rFonts w:ascii="Times New Roman" w:hAnsi="Times New Roman"/>
        </w:rPr>
        <w:t xml:space="preserve"> správnost údajů uvedených v záhlaví této smlouvy, především pak </w:t>
      </w:r>
      <w:r w:rsidRPr="00F5743D">
        <w:rPr>
          <w:rFonts w:ascii="Times New Roman" w:hAnsi="Times New Roman"/>
        </w:rPr>
        <w:t>název/obchodní firmu, adresu/sídlo, IČO, DIČ a číslo účtu.</w:t>
      </w:r>
    </w:p>
    <w:p w14:paraId="7AA4568B" w14:textId="77777777" w:rsidR="00913E48" w:rsidRPr="00F909B7" w:rsidRDefault="00913E48" w:rsidP="00913E48">
      <w:pPr>
        <w:spacing w:after="0" w:line="240" w:lineRule="auto"/>
        <w:rPr>
          <w:rFonts w:ascii="Times New Roman" w:hAnsi="Times New Roman"/>
        </w:rPr>
      </w:pPr>
    </w:p>
    <w:p w14:paraId="639B83AB" w14:textId="77777777" w:rsidR="00F5743D" w:rsidRDefault="00F5743D" w:rsidP="00F5743D">
      <w:pPr>
        <w:keepNext/>
        <w:jc w:val="both"/>
        <w:rPr>
          <w:rFonts w:ascii="Times New Roman" w:hAnsi="Times New Roman"/>
          <w:b/>
          <w:iCs/>
        </w:rPr>
      </w:pPr>
    </w:p>
    <w:p w14:paraId="430B55F5" w14:textId="77777777" w:rsidR="003F310B" w:rsidRPr="00F5743D" w:rsidRDefault="003F310B" w:rsidP="003F310B">
      <w:pPr>
        <w:keepNext/>
        <w:jc w:val="both"/>
        <w:rPr>
          <w:rFonts w:ascii="Times New Roman" w:hAnsi="Times New Roman"/>
          <w:b/>
          <w:iCs/>
        </w:rPr>
      </w:pPr>
      <w:bookmarkStart w:id="0" w:name="_Hlk96334761"/>
      <w:r w:rsidRPr="00F5743D">
        <w:rPr>
          <w:rFonts w:ascii="Times New Roman" w:hAnsi="Times New Roman"/>
          <w:b/>
          <w:iCs/>
        </w:rPr>
        <w:t>Doložka podle § 23 zákona č. 129/2000 Sb., o krajích (krajské zřízení), ve znění pozdějších předpisů</w:t>
      </w:r>
    </w:p>
    <w:p w14:paraId="455A0992" w14:textId="5F3C9604" w:rsidR="00D00915" w:rsidRDefault="00D00915" w:rsidP="00D00915">
      <w:pPr>
        <w:keepNext/>
        <w:keepLines/>
        <w:jc w:val="both"/>
        <w:rPr>
          <w:rFonts w:ascii="Times New Roman" w:eastAsia="Times New Roman" w:hAnsi="Times New Roman"/>
        </w:rPr>
      </w:pPr>
      <w:r>
        <w:rPr>
          <w:rFonts w:ascii="Times New Roman" w:hAnsi="Times New Roman"/>
        </w:rPr>
        <w:t xml:space="preserve">O poskytnutí dotace a schválení smlouvy </w:t>
      </w:r>
      <w:r>
        <w:rPr>
          <w:rFonts w:ascii="Times New Roman" w:hAnsi="Times New Roman"/>
          <w:i/>
        </w:rPr>
        <w:t>rozhodla/o Rada/Zastupitelstvo</w:t>
      </w:r>
      <w:r>
        <w:rPr>
          <w:rFonts w:ascii="Times New Roman" w:hAnsi="Times New Roman"/>
        </w:rPr>
        <w:t xml:space="preserve"> Jihomoravského kraje v souladu </w:t>
      </w:r>
      <w:r w:rsidRPr="00FE2544">
        <w:rPr>
          <w:rFonts w:ascii="Times New Roman" w:hAnsi="Times New Roman"/>
        </w:rPr>
        <w:t xml:space="preserve">s ustanovením </w:t>
      </w:r>
      <w:r w:rsidR="003518E0" w:rsidRPr="00FE2544">
        <w:rPr>
          <w:rFonts w:ascii="Times New Roman" w:hAnsi="Times New Roman"/>
          <w:i/>
        </w:rPr>
        <w:t>…</w:t>
      </w:r>
      <w:r w:rsidRPr="00FE2544">
        <w:rPr>
          <w:rFonts w:ascii="Times New Roman" w:hAnsi="Times New Roman"/>
        </w:rPr>
        <w:t xml:space="preserve"> zákona</w:t>
      </w:r>
      <w:r>
        <w:rPr>
          <w:rFonts w:ascii="Times New Roman" w:hAnsi="Times New Roman"/>
        </w:rPr>
        <w:t xml:space="preserve"> č. 129/2000 Sb., o krajích </w:t>
      </w:r>
      <w:r>
        <w:rPr>
          <w:rFonts w:ascii="Times New Roman" w:hAnsi="Times New Roman"/>
          <w:iCs/>
        </w:rPr>
        <w:t>(krajské zřízení)</w:t>
      </w:r>
      <w:r>
        <w:rPr>
          <w:rFonts w:ascii="Times New Roman" w:hAnsi="Times New Roman"/>
        </w:rPr>
        <w:t xml:space="preserve">, ve znění pozdějších předpisů, na </w:t>
      </w:r>
      <w:r>
        <w:rPr>
          <w:rFonts w:ascii="Times New Roman" w:hAnsi="Times New Roman"/>
          <w:i/>
        </w:rPr>
        <w:t>své/m</w:t>
      </w:r>
      <w:r>
        <w:rPr>
          <w:rFonts w:ascii="Times New Roman" w:hAnsi="Times New Roman"/>
        </w:rPr>
        <w:t xml:space="preserve"> …. </w:t>
      </w:r>
      <w:r>
        <w:rPr>
          <w:rFonts w:ascii="Times New Roman" w:hAnsi="Times New Roman"/>
          <w:i/>
        </w:rPr>
        <w:t>schůzi/zasedání</w:t>
      </w:r>
      <w:r>
        <w:rPr>
          <w:rFonts w:ascii="Times New Roman" w:hAnsi="Times New Roman"/>
        </w:rPr>
        <w:t xml:space="preserve">, </w:t>
      </w:r>
      <w:r>
        <w:rPr>
          <w:rFonts w:ascii="Times New Roman" w:hAnsi="Times New Roman"/>
          <w:i/>
        </w:rPr>
        <w:t>konané/m</w:t>
      </w:r>
      <w:r>
        <w:rPr>
          <w:rFonts w:ascii="Times New Roman" w:hAnsi="Times New Roman"/>
        </w:rPr>
        <w:t xml:space="preserve"> dne …………… usnesením č.</w:t>
      </w:r>
      <w:r w:rsidR="00137AB2">
        <w:rPr>
          <w:rFonts w:ascii="Times New Roman" w:hAnsi="Times New Roman"/>
        </w:rPr>
        <w:t> </w:t>
      </w:r>
      <w:r>
        <w:rPr>
          <w:rFonts w:ascii="Times New Roman" w:hAnsi="Times New Roman"/>
        </w:rPr>
        <w:t>……………….</w:t>
      </w:r>
    </w:p>
    <w:p w14:paraId="01FEADD5" w14:textId="225F7E4D" w:rsidR="009A5EAE" w:rsidRDefault="009A5EAE" w:rsidP="00F5743D">
      <w:pPr>
        <w:keepNext/>
        <w:jc w:val="both"/>
        <w:rPr>
          <w:rFonts w:ascii="Times New Roman" w:hAnsi="Times New Roman"/>
        </w:rPr>
      </w:pPr>
    </w:p>
    <w:p w14:paraId="0D53006D" w14:textId="77777777" w:rsidR="009A5EAE" w:rsidRPr="00F5743D" w:rsidRDefault="009A5EAE" w:rsidP="009A5EAE">
      <w:pPr>
        <w:keepNext/>
        <w:jc w:val="both"/>
        <w:rPr>
          <w:rFonts w:ascii="Times New Roman" w:hAnsi="Times New Roman"/>
          <w:b/>
          <w:iCs/>
        </w:rPr>
      </w:pPr>
      <w:r w:rsidRPr="00F5743D">
        <w:rPr>
          <w:rFonts w:ascii="Times New Roman" w:hAnsi="Times New Roman"/>
          <w:b/>
          <w:iCs/>
        </w:rPr>
        <w:t>Doložka podle § 41 zákona č. 128/2000 Sb., o obcích (obecní zřízení), ve znění pozdějších předpisů</w:t>
      </w:r>
    </w:p>
    <w:p w14:paraId="4444149D" w14:textId="77777777" w:rsidR="009A5EAE" w:rsidRPr="00F5743D" w:rsidRDefault="009A5EAE" w:rsidP="009A5EAE">
      <w:pPr>
        <w:jc w:val="both"/>
        <w:rPr>
          <w:rFonts w:ascii="Times New Roman" w:hAnsi="Times New Roman"/>
        </w:rPr>
      </w:pPr>
      <w:r w:rsidRPr="00F5743D">
        <w:rPr>
          <w:rFonts w:ascii="Times New Roman" w:hAnsi="Times New Roman"/>
        </w:rPr>
        <w:t xml:space="preserve">Přijetí dotace a smlouvu o poskytnutí dotace schválila </w:t>
      </w:r>
      <w:r w:rsidRPr="00F5743D">
        <w:rPr>
          <w:rFonts w:ascii="Times New Roman" w:hAnsi="Times New Roman"/>
          <w:i/>
          <w:iCs/>
        </w:rPr>
        <w:t>Rada/Zastupitelstvo/starosta</w:t>
      </w:r>
      <w:r w:rsidRPr="00F5743D">
        <w:rPr>
          <w:rFonts w:ascii="Times New Roman" w:hAnsi="Times New Roman"/>
        </w:rPr>
        <w:t xml:space="preserve"> obce ............... v souladu se zákonem č. 128/2000 Sb., o obcích (obecní zřízení), ve znění pozdějších předpisů, na </w:t>
      </w:r>
      <w:r w:rsidRPr="00F5743D">
        <w:rPr>
          <w:rFonts w:ascii="Times New Roman" w:hAnsi="Times New Roman"/>
          <w:i/>
          <w:iCs/>
        </w:rPr>
        <w:t>své/m</w:t>
      </w:r>
      <w:r w:rsidRPr="00F5743D">
        <w:rPr>
          <w:rFonts w:ascii="Times New Roman" w:hAnsi="Times New Roman"/>
        </w:rPr>
        <w:t xml:space="preserve"> .......... </w:t>
      </w:r>
      <w:r w:rsidRPr="00F5743D">
        <w:rPr>
          <w:rFonts w:ascii="Times New Roman" w:hAnsi="Times New Roman"/>
          <w:i/>
          <w:iCs/>
        </w:rPr>
        <w:t>schůzi/zasedání konané/m</w:t>
      </w:r>
      <w:r w:rsidRPr="00F5743D">
        <w:rPr>
          <w:rFonts w:ascii="Times New Roman" w:hAnsi="Times New Roman"/>
        </w:rPr>
        <w:t xml:space="preserve"> dne ............ usnesením č. ...............</w:t>
      </w:r>
    </w:p>
    <w:p w14:paraId="2D83CD92" w14:textId="77777777" w:rsidR="00F5743D" w:rsidRPr="00F5743D" w:rsidRDefault="00F5743D" w:rsidP="00F5743D">
      <w:pPr>
        <w:keepNext/>
        <w:jc w:val="both"/>
        <w:rPr>
          <w:rFonts w:ascii="Times New Roman" w:hAnsi="Times New Roman"/>
        </w:rPr>
      </w:pPr>
    </w:p>
    <w:bookmarkEnd w:id="0"/>
    <w:p w14:paraId="3CD9F8B3" w14:textId="77777777" w:rsidR="00913E48" w:rsidRPr="00F909B7" w:rsidRDefault="00913E48" w:rsidP="00913E48">
      <w:pPr>
        <w:spacing w:after="0" w:line="240" w:lineRule="auto"/>
        <w:rPr>
          <w:rFonts w:ascii="Times New Roman" w:hAnsi="Times New Roman"/>
        </w:rPr>
      </w:pPr>
    </w:p>
    <w:p w14:paraId="1126C82B" w14:textId="77777777" w:rsidR="00913E48" w:rsidRPr="00F909B7" w:rsidRDefault="00913E48" w:rsidP="00913E48">
      <w:pPr>
        <w:spacing w:after="0" w:line="240" w:lineRule="auto"/>
        <w:rPr>
          <w:rFonts w:ascii="Times New Roman" w:hAnsi="Times New Roman"/>
        </w:rPr>
      </w:pPr>
    </w:p>
    <w:p w14:paraId="17D9C4A2" w14:textId="77777777" w:rsidR="00913E48" w:rsidRDefault="00913E48" w:rsidP="00913E48">
      <w:pPr>
        <w:spacing w:after="0" w:line="240" w:lineRule="auto"/>
        <w:rPr>
          <w:rFonts w:ascii="Times New Roman" w:hAnsi="Times New Roman"/>
        </w:rPr>
      </w:pPr>
    </w:p>
    <w:p w14:paraId="1859385F" w14:textId="2FDF9F63" w:rsidR="00913E48" w:rsidRDefault="00913E48" w:rsidP="00913E48">
      <w:pPr>
        <w:keepNext/>
        <w:spacing w:after="0" w:line="240" w:lineRule="auto"/>
        <w:ind w:left="280" w:hanging="280"/>
        <w:rPr>
          <w:rFonts w:ascii="Times New Roman" w:hAnsi="Times New Roman"/>
        </w:rPr>
      </w:pPr>
      <w:r>
        <w:rPr>
          <w:rFonts w:ascii="Times New Roman" w:hAnsi="Times New Roman"/>
        </w:rPr>
        <w:t>V Brně dne ………</w:t>
      </w:r>
      <w:r w:rsidR="00137AB2">
        <w:rPr>
          <w:rFonts w:ascii="Times New Roman" w:hAnsi="Times New Roman"/>
        </w:rPr>
        <w:t>……</w:t>
      </w:r>
      <w:r>
        <w:rPr>
          <w:rFonts w:ascii="Times New Roman" w:hAnsi="Times New Roman"/>
        </w:rPr>
        <w:t>.</w:t>
      </w:r>
      <w:r>
        <w:rPr>
          <w:rFonts w:ascii="Times New Roman" w:hAnsi="Times New Roman"/>
        </w:rPr>
        <w:tab/>
      </w:r>
      <w:r w:rsidR="00C86579">
        <w:rPr>
          <w:rFonts w:ascii="Times New Roman" w:hAnsi="Times New Roman"/>
        </w:rPr>
        <w:tab/>
      </w:r>
      <w:r w:rsidR="00C86579">
        <w:rPr>
          <w:rFonts w:ascii="Times New Roman" w:hAnsi="Times New Roman"/>
        </w:rPr>
        <w:tab/>
      </w:r>
      <w:r w:rsidR="00C86579">
        <w:rPr>
          <w:rFonts w:ascii="Times New Roman" w:hAnsi="Times New Roman"/>
        </w:rPr>
        <w:tab/>
        <w:t xml:space="preserve">     </w:t>
      </w:r>
      <w:r>
        <w:rPr>
          <w:rFonts w:ascii="Times New Roman" w:hAnsi="Times New Roman"/>
        </w:rPr>
        <w:t>V …………… dne ……………….</w:t>
      </w:r>
      <w:r w:rsidR="00167B3C">
        <w:rPr>
          <w:rFonts w:ascii="Times New Roman" w:hAnsi="Times New Roman"/>
        </w:rPr>
        <w:t xml:space="preserve"> </w:t>
      </w:r>
    </w:p>
    <w:p w14:paraId="31D44CDC" w14:textId="77777777" w:rsidR="00913E48" w:rsidRDefault="00913E48" w:rsidP="00913E48">
      <w:pPr>
        <w:keepNext/>
        <w:spacing w:after="0" w:line="240" w:lineRule="auto"/>
        <w:rPr>
          <w:rFonts w:ascii="Times New Roman" w:hAnsi="Times New Roman"/>
        </w:rPr>
      </w:pPr>
    </w:p>
    <w:p w14:paraId="38955E2D" w14:textId="77777777" w:rsidR="00913E48" w:rsidRDefault="00913E48" w:rsidP="00913E48">
      <w:pPr>
        <w:keepNext/>
        <w:spacing w:after="0" w:line="240" w:lineRule="auto"/>
        <w:rPr>
          <w:rFonts w:ascii="Times New Roman" w:hAnsi="Times New Roman"/>
        </w:rPr>
      </w:pPr>
    </w:p>
    <w:p w14:paraId="214883DD" w14:textId="143A36EF" w:rsidR="00167B3C" w:rsidRDefault="00913E48" w:rsidP="00167B3C">
      <w:pPr>
        <w:keepNext/>
        <w:tabs>
          <w:tab w:val="center" w:pos="2160"/>
          <w:tab w:val="center" w:pos="7019"/>
        </w:tabs>
        <w:spacing w:after="0" w:line="240" w:lineRule="auto"/>
        <w:rPr>
          <w:rFonts w:ascii="Times New Roman" w:hAnsi="Times New Roman"/>
        </w:rPr>
      </w:pPr>
      <w:r>
        <w:rPr>
          <w:rFonts w:ascii="Times New Roman" w:hAnsi="Times New Roman"/>
        </w:rPr>
        <w:t>…………………………</w:t>
      </w:r>
      <w:r w:rsidR="00167B3C">
        <w:rPr>
          <w:rFonts w:ascii="Times New Roman" w:hAnsi="Times New Roman"/>
        </w:rPr>
        <w:t>……</w:t>
      </w:r>
      <w:r w:rsidR="00C86579">
        <w:rPr>
          <w:rFonts w:ascii="Times New Roman" w:hAnsi="Times New Roman"/>
        </w:rPr>
        <w:tab/>
      </w:r>
      <w:r w:rsidR="00167B3C">
        <w:rPr>
          <w:rFonts w:ascii="Times New Roman" w:hAnsi="Times New Roman"/>
        </w:rPr>
        <w:t>……………………………………</w:t>
      </w:r>
    </w:p>
    <w:p w14:paraId="2F77A8B9" w14:textId="1645F0F9" w:rsidR="00913E48" w:rsidRDefault="00913E48" w:rsidP="00167B3C">
      <w:pPr>
        <w:keepNext/>
        <w:tabs>
          <w:tab w:val="center" w:pos="2160"/>
          <w:tab w:val="center" w:pos="7019"/>
        </w:tabs>
        <w:spacing w:after="0" w:line="240" w:lineRule="auto"/>
        <w:rPr>
          <w:rFonts w:ascii="Times New Roman" w:hAnsi="Times New Roman"/>
        </w:rPr>
      </w:pPr>
      <w:r>
        <w:rPr>
          <w:rFonts w:ascii="Times New Roman" w:hAnsi="Times New Roman"/>
        </w:rPr>
        <w:t>Jihomoravský kraj</w:t>
      </w:r>
      <w:r w:rsidR="00C86579">
        <w:rPr>
          <w:rFonts w:ascii="Times New Roman" w:hAnsi="Times New Roman"/>
        </w:rPr>
        <w:tab/>
      </w:r>
      <w:r w:rsidR="00C86579">
        <w:rPr>
          <w:rFonts w:ascii="Times New Roman" w:hAnsi="Times New Roman"/>
        </w:rPr>
        <w:tab/>
      </w:r>
    </w:p>
    <w:p w14:paraId="70AD6325" w14:textId="185A2453" w:rsidR="00913E48" w:rsidRDefault="00913E48" w:rsidP="00C86579">
      <w:pPr>
        <w:keepNext/>
        <w:tabs>
          <w:tab w:val="center" w:pos="1980"/>
          <w:tab w:val="center" w:pos="7020"/>
        </w:tabs>
        <w:spacing w:after="0" w:line="240" w:lineRule="auto"/>
        <w:rPr>
          <w:rFonts w:ascii="Times New Roman" w:hAnsi="Times New Roman"/>
        </w:rPr>
      </w:pPr>
      <w:r>
        <w:rPr>
          <w:rFonts w:ascii="Times New Roman" w:hAnsi="Times New Roman"/>
        </w:rPr>
        <w:t>(poskytovatel)</w:t>
      </w:r>
      <w:r w:rsidR="00167B3C">
        <w:rPr>
          <w:rFonts w:ascii="Times New Roman" w:hAnsi="Times New Roman"/>
        </w:rPr>
        <w:tab/>
        <w:t xml:space="preserve">                                     </w:t>
      </w:r>
      <w:r w:rsidR="00C86579">
        <w:rPr>
          <w:rFonts w:ascii="Times New Roman" w:hAnsi="Times New Roman"/>
        </w:rPr>
        <w:tab/>
      </w:r>
      <w:r>
        <w:rPr>
          <w:rFonts w:ascii="Times New Roman" w:hAnsi="Times New Roman"/>
        </w:rPr>
        <w:t>(příjemce)</w:t>
      </w:r>
      <w:r w:rsidR="00167B3C">
        <w:rPr>
          <w:rFonts w:ascii="Times New Roman" w:hAnsi="Times New Roman"/>
        </w:rPr>
        <w:tab/>
      </w:r>
    </w:p>
    <w:p w14:paraId="46C169FE" w14:textId="1015FE08" w:rsidR="00A75D7B" w:rsidRDefault="00A75D7B"/>
    <w:p w14:paraId="7B8FF403" w14:textId="1D754CB9" w:rsidR="00126E1A" w:rsidRDefault="00126E1A">
      <w:pPr>
        <w:suppressAutoHyphens w:val="0"/>
        <w:autoSpaceDN/>
        <w:spacing w:after="160" w:line="259" w:lineRule="auto"/>
        <w:textAlignment w:val="auto"/>
      </w:pPr>
      <w:r>
        <w:br w:type="page"/>
      </w:r>
    </w:p>
    <w:p w14:paraId="5911D0F0" w14:textId="7F40A9B9" w:rsidR="00126E1A" w:rsidRDefault="00126E1A" w:rsidP="00126E1A">
      <w:pPr>
        <w:jc w:val="right"/>
        <w:rPr>
          <w:rFonts w:ascii="Times New Roman" w:eastAsia="Times New Roman" w:hAnsi="Times New Roman"/>
        </w:rPr>
      </w:pPr>
    </w:p>
    <w:tbl>
      <w:tblPr>
        <w:tblW w:w="9450" w:type="dxa"/>
        <w:tblInd w:w="55" w:type="dxa"/>
        <w:tblLayout w:type="fixed"/>
        <w:tblCellMar>
          <w:left w:w="10" w:type="dxa"/>
          <w:right w:w="10" w:type="dxa"/>
        </w:tblCellMar>
        <w:tblLook w:val="04A0" w:firstRow="1" w:lastRow="0" w:firstColumn="1" w:lastColumn="0" w:noHBand="0" w:noVBand="1"/>
      </w:tblPr>
      <w:tblGrid>
        <w:gridCol w:w="1313"/>
        <w:gridCol w:w="1043"/>
        <w:gridCol w:w="993"/>
        <w:gridCol w:w="628"/>
        <w:gridCol w:w="365"/>
        <w:gridCol w:w="851"/>
        <w:gridCol w:w="1135"/>
        <w:gridCol w:w="852"/>
        <w:gridCol w:w="851"/>
        <w:gridCol w:w="1419"/>
      </w:tblGrid>
      <w:tr w:rsidR="00126E1A" w14:paraId="6BFD572D" w14:textId="77777777" w:rsidTr="00126E1A">
        <w:trPr>
          <w:trHeight w:val="567"/>
        </w:trPr>
        <w:tc>
          <w:tcPr>
            <w:tcW w:w="8025" w:type="dxa"/>
            <w:gridSpan w:val="9"/>
            <w:tcBorders>
              <w:top w:val="nil"/>
              <w:left w:val="nil"/>
              <w:bottom w:val="single" w:sz="12" w:space="0" w:color="000000" w:themeColor="text1"/>
              <w:right w:val="nil"/>
            </w:tcBorders>
            <w:noWrap/>
            <w:tcMar>
              <w:top w:w="0" w:type="dxa"/>
              <w:left w:w="70" w:type="dxa"/>
              <w:bottom w:w="0" w:type="dxa"/>
              <w:right w:w="70" w:type="dxa"/>
            </w:tcMar>
            <w:vAlign w:val="center"/>
            <w:hideMark/>
          </w:tcPr>
          <w:p w14:paraId="1B897509" w14:textId="77777777" w:rsidR="00126E1A" w:rsidRDefault="00126E1A">
            <w:pPr>
              <w:spacing w:line="256" w:lineRule="auto"/>
              <w:jc w:val="center"/>
              <w:rPr>
                <w:b/>
                <w:bCs/>
                <w:u w:val="single"/>
              </w:rPr>
            </w:pPr>
            <w:r>
              <w:rPr>
                <w:b/>
                <w:bCs/>
                <w:u w:val="single"/>
              </w:rPr>
              <w:t>Finanční vypořádání dotace</w:t>
            </w:r>
          </w:p>
        </w:tc>
        <w:tc>
          <w:tcPr>
            <w:tcW w:w="1418" w:type="dxa"/>
            <w:tcBorders>
              <w:top w:val="nil"/>
              <w:left w:val="nil"/>
              <w:bottom w:val="single" w:sz="12" w:space="0" w:color="000000" w:themeColor="text1"/>
              <w:right w:val="nil"/>
            </w:tcBorders>
          </w:tcPr>
          <w:p w14:paraId="035B98B0" w14:textId="77777777" w:rsidR="00126E1A" w:rsidRDefault="00126E1A">
            <w:pPr>
              <w:spacing w:line="256" w:lineRule="auto"/>
              <w:jc w:val="center"/>
              <w:rPr>
                <w:b/>
                <w:bCs/>
                <w:u w:val="single"/>
              </w:rPr>
            </w:pPr>
          </w:p>
        </w:tc>
      </w:tr>
      <w:tr w:rsidR="00126E1A" w14:paraId="44A3E4EE" w14:textId="77777777" w:rsidTr="00126E1A">
        <w:trPr>
          <w:trHeight w:val="397"/>
        </w:trPr>
        <w:tc>
          <w:tcPr>
            <w:tcW w:w="3975" w:type="dxa"/>
            <w:gridSpan w:val="4"/>
            <w:tcBorders>
              <w:top w:val="single" w:sz="12" w:space="0" w:color="000000" w:themeColor="text1"/>
              <w:left w:val="single" w:sz="12"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hideMark/>
          </w:tcPr>
          <w:p w14:paraId="71063EDF" w14:textId="77777777" w:rsidR="00126E1A" w:rsidRDefault="00126E1A">
            <w:pPr>
              <w:spacing w:line="256" w:lineRule="auto"/>
              <w:rPr>
                <w:b/>
                <w:bCs/>
                <w:sz w:val="20"/>
                <w:szCs w:val="20"/>
              </w:rPr>
            </w:pPr>
            <w:r>
              <w:rPr>
                <w:b/>
                <w:bCs/>
                <w:sz w:val="20"/>
                <w:szCs w:val="20"/>
              </w:rPr>
              <w:t>PŘÍJEMCE</w:t>
            </w:r>
          </w:p>
          <w:p w14:paraId="17A6F603" w14:textId="77777777" w:rsidR="00126E1A" w:rsidRDefault="00126E1A">
            <w:pPr>
              <w:spacing w:line="256" w:lineRule="auto"/>
              <w:rPr>
                <w:sz w:val="20"/>
                <w:szCs w:val="20"/>
              </w:rPr>
            </w:pPr>
            <w:r>
              <w:rPr>
                <w:sz w:val="20"/>
                <w:szCs w:val="20"/>
              </w:rPr>
              <w:t>(jméno a příjmení/název/obchodní firma)</w:t>
            </w:r>
          </w:p>
        </w:tc>
        <w:tc>
          <w:tcPr>
            <w:tcW w:w="5468" w:type="dxa"/>
            <w:gridSpan w:val="6"/>
            <w:tcBorders>
              <w:top w:val="single" w:sz="12" w:space="0" w:color="000000" w:themeColor="text1"/>
              <w:left w:val="nil"/>
              <w:bottom w:val="single" w:sz="4" w:space="0" w:color="000000" w:themeColor="text1"/>
              <w:right w:val="single" w:sz="12" w:space="0" w:color="000000" w:themeColor="text1"/>
            </w:tcBorders>
            <w:noWrap/>
            <w:tcMar>
              <w:top w:w="0" w:type="dxa"/>
              <w:left w:w="70" w:type="dxa"/>
              <w:bottom w:w="0" w:type="dxa"/>
              <w:right w:w="70" w:type="dxa"/>
            </w:tcMar>
            <w:vAlign w:val="center"/>
          </w:tcPr>
          <w:p w14:paraId="7B389472" w14:textId="77777777" w:rsidR="00126E1A" w:rsidRDefault="00126E1A">
            <w:pPr>
              <w:spacing w:line="256" w:lineRule="auto"/>
            </w:pPr>
          </w:p>
        </w:tc>
      </w:tr>
      <w:tr w:rsidR="00126E1A" w14:paraId="58DF33D0" w14:textId="77777777" w:rsidTr="00126E1A">
        <w:trPr>
          <w:trHeight w:val="397"/>
        </w:trPr>
        <w:tc>
          <w:tcPr>
            <w:tcW w:w="3975" w:type="dxa"/>
            <w:gridSpan w:val="4"/>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hideMark/>
          </w:tcPr>
          <w:p w14:paraId="5E9260B1" w14:textId="77777777" w:rsidR="00126E1A" w:rsidRDefault="00126E1A">
            <w:pPr>
              <w:spacing w:line="256" w:lineRule="auto"/>
              <w:rPr>
                <w:b/>
                <w:bCs/>
                <w:sz w:val="20"/>
                <w:szCs w:val="20"/>
              </w:rPr>
            </w:pPr>
            <w:r>
              <w:rPr>
                <w:b/>
                <w:bCs/>
                <w:sz w:val="20"/>
                <w:szCs w:val="20"/>
              </w:rPr>
              <w:t>IČO</w:t>
            </w:r>
          </w:p>
          <w:p w14:paraId="30944529" w14:textId="77777777" w:rsidR="00126E1A" w:rsidRDefault="00126E1A">
            <w:pPr>
              <w:spacing w:line="256" w:lineRule="auto"/>
              <w:ind w:right="-70"/>
              <w:rPr>
                <w:sz w:val="20"/>
                <w:szCs w:val="20"/>
              </w:rPr>
            </w:pPr>
            <w:r>
              <w:rPr>
                <w:sz w:val="20"/>
                <w:szCs w:val="20"/>
              </w:rPr>
              <w:t>(u fyzické osoby i datum narození)</w:t>
            </w:r>
          </w:p>
        </w:tc>
        <w:tc>
          <w:tcPr>
            <w:tcW w:w="5468" w:type="dxa"/>
            <w:gridSpan w:val="6"/>
            <w:tcBorders>
              <w:top w:val="single" w:sz="4" w:space="0" w:color="000000" w:themeColor="text1"/>
              <w:left w:val="nil"/>
              <w:bottom w:val="single" w:sz="4" w:space="0" w:color="000000" w:themeColor="text1"/>
              <w:right w:val="single" w:sz="12" w:space="0" w:color="000000" w:themeColor="text1"/>
            </w:tcBorders>
            <w:noWrap/>
            <w:tcMar>
              <w:top w:w="0" w:type="dxa"/>
              <w:left w:w="70" w:type="dxa"/>
              <w:bottom w:w="0" w:type="dxa"/>
              <w:right w:w="70" w:type="dxa"/>
            </w:tcMar>
            <w:vAlign w:val="center"/>
          </w:tcPr>
          <w:p w14:paraId="432E0E16" w14:textId="77777777" w:rsidR="00126E1A" w:rsidRDefault="00126E1A">
            <w:pPr>
              <w:spacing w:line="256" w:lineRule="auto"/>
            </w:pPr>
          </w:p>
        </w:tc>
      </w:tr>
      <w:tr w:rsidR="00126E1A" w14:paraId="64F14910" w14:textId="77777777" w:rsidTr="00126E1A">
        <w:trPr>
          <w:trHeight w:val="397"/>
        </w:trPr>
        <w:tc>
          <w:tcPr>
            <w:tcW w:w="3975" w:type="dxa"/>
            <w:gridSpan w:val="4"/>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hideMark/>
          </w:tcPr>
          <w:p w14:paraId="05D399E4" w14:textId="77777777" w:rsidR="00126E1A" w:rsidRDefault="00126E1A">
            <w:pPr>
              <w:spacing w:line="256" w:lineRule="auto"/>
              <w:ind w:right="-70"/>
              <w:rPr>
                <w:sz w:val="20"/>
                <w:szCs w:val="20"/>
              </w:rPr>
            </w:pPr>
            <w:r>
              <w:rPr>
                <w:b/>
                <w:bCs/>
                <w:sz w:val="20"/>
                <w:szCs w:val="20"/>
              </w:rPr>
              <w:t>Číslo smlouvy o poskytnutí dotace</w:t>
            </w:r>
          </w:p>
        </w:tc>
        <w:tc>
          <w:tcPr>
            <w:tcW w:w="5468" w:type="dxa"/>
            <w:gridSpan w:val="6"/>
            <w:tcBorders>
              <w:top w:val="single" w:sz="4" w:space="0" w:color="000000" w:themeColor="text1"/>
              <w:left w:val="nil"/>
              <w:bottom w:val="single" w:sz="4" w:space="0" w:color="000000" w:themeColor="text1"/>
              <w:right w:val="single" w:sz="12" w:space="0" w:color="000000" w:themeColor="text1"/>
            </w:tcBorders>
            <w:noWrap/>
            <w:tcMar>
              <w:top w:w="0" w:type="dxa"/>
              <w:left w:w="70" w:type="dxa"/>
              <w:bottom w:w="0" w:type="dxa"/>
              <w:right w:w="70" w:type="dxa"/>
            </w:tcMar>
            <w:vAlign w:val="center"/>
          </w:tcPr>
          <w:p w14:paraId="21C385D0" w14:textId="77777777" w:rsidR="00126E1A" w:rsidRDefault="00126E1A">
            <w:pPr>
              <w:spacing w:line="256" w:lineRule="auto"/>
            </w:pPr>
          </w:p>
        </w:tc>
      </w:tr>
      <w:tr w:rsidR="00126E1A" w14:paraId="1A399F86" w14:textId="77777777" w:rsidTr="00126E1A">
        <w:trPr>
          <w:trHeight w:val="397"/>
        </w:trPr>
        <w:tc>
          <w:tcPr>
            <w:tcW w:w="3975" w:type="dxa"/>
            <w:gridSpan w:val="4"/>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hideMark/>
          </w:tcPr>
          <w:p w14:paraId="178CD61D" w14:textId="77777777" w:rsidR="00126E1A" w:rsidRDefault="00126E1A">
            <w:pPr>
              <w:spacing w:line="256" w:lineRule="auto"/>
              <w:rPr>
                <w:b/>
                <w:bCs/>
                <w:sz w:val="20"/>
                <w:szCs w:val="20"/>
              </w:rPr>
            </w:pPr>
            <w:r>
              <w:rPr>
                <w:b/>
                <w:bCs/>
                <w:sz w:val="20"/>
                <w:szCs w:val="20"/>
              </w:rPr>
              <w:t>Nárok na odpočet DPH na vstupu</w:t>
            </w:r>
            <w:r>
              <w:rPr>
                <w:b/>
                <w:bCs/>
                <w:strike/>
                <w:sz w:val="20"/>
                <w:szCs w:val="20"/>
              </w:rPr>
              <w:t>*</w:t>
            </w:r>
          </w:p>
        </w:tc>
        <w:tc>
          <w:tcPr>
            <w:tcW w:w="5468" w:type="dxa"/>
            <w:gridSpan w:val="6"/>
            <w:tcBorders>
              <w:top w:val="single" w:sz="4" w:space="0" w:color="000000" w:themeColor="text1"/>
              <w:left w:val="nil"/>
              <w:bottom w:val="single" w:sz="4" w:space="0" w:color="000000" w:themeColor="text1"/>
              <w:right w:val="single" w:sz="12" w:space="0" w:color="000000" w:themeColor="text1"/>
            </w:tcBorders>
            <w:noWrap/>
            <w:tcMar>
              <w:top w:w="0" w:type="dxa"/>
              <w:left w:w="70" w:type="dxa"/>
              <w:bottom w:w="0" w:type="dxa"/>
              <w:right w:w="70" w:type="dxa"/>
            </w:tcMar>
            <w:vAlign w:val="center"/>
            <w:hideMark/>
          </w:tcPr>
          <w:p w14:paraId="10FECE36" w14:textId="77777777" w:rsidR="00126E1A" w:rsidRDefault="00126E1A">
            <w:pPr>
              <w:spacing w:line="256" w:lineRule="auto"/>
            </w:pPr>
            <w:r>
              <w:t>ANO - NE*         ve výši         %</w:t>
            </w:r>
          </w:p>
        </w:tc>
      </w:tr>
      <w:tr w:rsidR="00126E1A" w14:paraId="00AD8CD1" w14:textId="77777777" w:rsidTr="00126E1A">
        <w:trPr>
          <w:trHeight w:val="397"/>
        </w:trPr>
        <w:tc>
          <w:tcPr>
            <w:tcW w:w="3975" w:type="dxa"/>
            <w:gridSpan w:val="4"/>
            <w:tcBorders>
              <w:top w:val="single" w:sz="4" w:space="0" w:color="000000" w:themeColor="text1"/>
              <w:left w:val="single" w:sz="12"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hideMark/>
          </w:tcPr>
          <w:p w14:paraId="2FA98A1C" w14:textId="77777777" w:rsidR="00126E1A" w:rsidRDefault="00126E1A">
            <w:pPr>
              <w:spacing w:line="256" w:lineRule="auto"/>
              <w:rPr>
                <w:b/>
                <w:bCs/>
                <w:sz w:val="20"/>
                <w:szCs w:val="20"/>
              </w:rPr>
            </w:pPr>
            <w:r>
              <w:rPr>
                <w:b/>
                <w:bCs/>
                <w:sz w:val="20"/>
                <w:szCs w:val="20"/>
              </w:rPr>
              <w:t>Název dotačního programu</w:t>
            </w:r>
          </w:p>
        </w:tc>
        <w:tc>
          <w:tcPr>
            <w:tcW w:w="5468" w:type="dxa"/>
            <w:gridSpan w:val="6"/>
            <w:tcBorders>
              <w:top w:val="single" w:sz="4" w:space="0" w:color="000000" w:themeColor="text1"/>
              <w:left w:val="nil"/>
              <w:bottom w:val="single" w:sz="4" w:space="0" w:color="000000" w:themeColor="text1"/>
              <w:right w:val="single" w:sz="12" w:space="0" w:color="000000" w:themeColor="text1"/>
            </w:tcBorders>
            <w:noWrap/>
            <w:tcMar>
              <w:top w:w="0" w:type="dxa"/>
              <w:left w:w="70" w:type="dxa"/>
              <w:bottom w:w="0" w:type="dxa"/>
              <w:right w:w="70" w:type="dxa"/>
            </w:tcMar>
            <w:vAlign w:val="center"/>
          </w:tcPr>
          <w:p w14:paraId="16241104" w14:textId="77777777" w:rsidR="00126E1A" w:rsidRDefault="00126E1A">
            <w:pPr>
              <w:spacing w:line="256" w:lineRule="auto"/>
            </w:pPr>
          </w:p>
        </w:tc>
      </w:tr>
      <w:tr w:rsidR="00126E1A" w14:paraId="471B8BD9" w14:textId="77777777" w:rsidTr="00126E1A">
        <w:trPr>
          <w:trHeight w:val="397"/>
        </w:trPr>
        <w:tc>
          <w:tcPr>
            <w:tcW w:w="3975" w:type="dxa"/>
            <w:gridSpan w:val="4"/>
            <w:tcBorders>
              <w:top w:val="single" w:sz="4" w:space="0" w:color="000000" w:themeColor="text1"/>
              <w:left w:val="single" w:sz="12"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hideMark/>
          </w:tcPr>
          <w:p w14:paraId="1CFFD08C" w14:textId="77777777" w:rsidR="00126E1A" w:rsidRDefault="00126E1A">
            <w:pPr>
              <w:spacing w:line="256" w:lineRule="auto"/>
              <w:rPr>
                <w:b/>
                <w:bCs/>
                <w:sz w:val="20"/>
                <w:szCs w:val="20"/>
              </w:rPr>
            </w:pPr>
            <w:r>
              <w:rPr>
                <w:b/>
                <w:bCs/>
                <w:sz w:val="20"/>
                <w:szCs w:val="20"/>
              </w:rPr>
              <w:t>Název projektu/akce/činnosti</w:t>
            </w:r>
          </w:p>
        </w:tc>
        <w:tc>
          <w:tcPr>
            <w:tcW w:w="5468" w:type="dxa"/>
            <w:gridSpan w:val="6"/>
            <w:tcBorders>
              <w:top w:val="single" w:sz="4" w:space="0" w:color="000000" w:themeColor="text1"/>
              <w:left w:val="nil"/>
              <w:bottom w:val="single" w:sz="4" w:space="0" w:color="000000" w:themeColor="text1"/>
              <w:right w:val="single" w:sz="12" w:space="0" w:color="000000" w:themeColor="text1"/>
            </w:tcBorders>
            <w:noWrap/>
            <w:tcMar>
              <w:top w:w="0" w:type="dxa"/>
              <w:left w:w="70" w:type="dxa"/>
              <w:bottom w:w="0" w:type="dxa"/>
              <w:right w:w="70" w:type="dxa"/>
            </w:tcMar>
            <w:vAlign w:val="center"/>
          </w:tcPr>
          <w:p w14:paraId="1CF03B31" w14:textId="77777777" w:rsidR="00126E1A" w:rsidRDefault="00126E1A">
            <w:pPr>
              <w:spacing w:line="256" w:lineRule="auto"/>
            </w:pPr>
          </w:p>
        </w:tc>
      </w:tr>
      <w:tr w:rsidR="00126E1A" w14:paraId="162CBE66" w14:textId="77777777" w:rsidTr="00126E1A">
        <w:trPr>
          <w:trHeight w:val="397"/>
        </w:trPr>
        <w:tc>
          <w:tcPr>
            <w:tcW w:w="3975" w:type="dxa"/>
            <w:gridSpan w:val="4"/>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hideMark/>
          </w:tcPr>
          <w:p w14:paraId="06D0D924" w14:textId="77777777" w:rsidR="00126E1A" w:rsidRDefault="00126E1A">
            <w:pPr>
              <w:spacing w:line="256" w:lineRule="auto"/>
              <w:rPr>
                <w:b/>
                <w:bCs/>
                <w:sz w:val="20"/>
                <w:szCs w:val="20"/>
              </w:rPr>
            </w:pPr>
            <w:r>
              <w:rPr>
                <w:b/>
                <w:bCs/>
                <w:sz w:val="20"/>
                <w:szCs w:val="20"/>
              </w:rPr>
              <w:t>Celkové výdaje projektu</w:t>
            </w:r>
          </w:p>
          <w:p w14:paraId="1526F905" w14:textId="77777777" w:rsidR="00126E1A" w:rsidRDefault="00126E1A">
            <w:pPr>
              <w:spacing w:line="256" w:lineRule="auto"/>
              <w:jc w:val="right"/>
              <w:rPr>
                <w:b/>
                <w:bCs/>
                <w:sz w:val="20"/>
                <w:szCs w:val="20"/>
              </w:rPr>
            </w:pPr>
            <w:r>
              <w:rPr>
                <w:b/>
                <w:bCs/>
                <w:sz w:val="20"/>
                <w:szCs w:val="20"/>
              </w:rPr>
              <w:t>(v Kč):</w:t>
            </w:r>
          </w:p>
        </w:tc>
        <w:tc>
          <w:tcPr>
            <w:tcW w:w="5468" w:type="dxa"/>
            <w:gridSpan w:val="6"/>
            <w:tcBorders>
              <w:top w:val="single" w:sz="4" w:space="0" w:color="000000" w:themeColor="text1"/>
              <w:left w:val="nil"/>
              <w:bottom w:val="single" w:sz="4" w:space="0" w:color="000000" w:themeColor="text1"/>
              <w:right w:val="single" w:sz="12" w:space="0" w:color="000000" w:themeColor="text1"/>
            </w:tcBorders>
            <w:noWrap/>
            <w:tcMar>
              <w:top w:w="0" w:type="dxa"/>
              <w:left w:w="70" w:type="dxa"/>
              <w:bottom w:w="0" w:type="dxa"/>
              <w:right w:w="70" w:type="dxa"/>
            </w:tcMar>
            <w:vAlign w:val="center"/>
            <w:hideMark/>
          </w:tcPr>
          <w:p w14:paraId="132BFE79" w14:textId="77777777" w:rsidR="00126E1A" w:rsidRDefault="00126E1A">
            <w:pPr>
              <w:spacing w:line="256" w:lineRule="auto"/>
              <w:rPr>
                <w:b/>
                <w:bCs/>
                <w:i/>
                <w:iCs/>
                <w:sz w:val="20"/>
                <w:szCs w:val="20"/>
              </w:rPr>
            </w:pPr>
            <w:r>
              <w:rPr>
                <w:b/>
                <w:bCs/>
                <w:i/>
                <w:iCs/>
                <w:sz w:val="20"/>
                <w:szCs w:val="20"/>
              </w:rPr>
              <w:t>z toho investiční                                z toho neinvestiční</w:t>
            </w:r>
          </w:p>
          <w:p w14:paraId="19CE30A4" w14:textId="77777777" w:rsidR="00126E1A" w:rsidRDefault="00126E1A">
            <w:pPr>
              <w:spacing w:line="256" w:lineRule="auto"/>
              <w:rPr>
                <w:b/>
                <w:bCs/>
                <w:sz w:val="20"/>
                <w:szCs w:val="20"/>
              </w:rPr>
            </w:pPr>
            <w:r>
              <w:rPr>
                <w:b/>
                <w:bCs/>
                <w:i/>
                <w:iCs/>
                <w:sz w:val="20"/>
                <w:szCs w:val="20"/>
              </w:rPr>
              <w:t>výdaje:                                               výdaje:</w:t>
            </w:r>
          </w:p>
        </w:tc>
      </w:tr>
      <w:tr w:rsidR="00126E1A" w14:paraId="7ACED549" w14:textId="77777777" w:rsidTr="00126E1A">
        <w:trPr>
          <w:trHeight w:val="397"/>
        </w:trPr>
        <w:tc>
          <w:tcPr>
            <w:tcW w:w="3975" w:type="dxa"/>
            <w:gridSpan w:val="4"/>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hideMark/>
          </w:tcPr>
          <w:p w14:paraId="4D911915" w14:textId="77777777" w:rsidR="00126E1A" w:rsidRDefault="00126E1A">
            <w:pPr>
              <w:spacing w:line="256" w:lineRule="auto"/>
              <w:rPr>
                <w:b/>
                <w:bCs/>
                <w:sz w:val="20"/>
                <w:szCs w:val="20"/>
              </w:rPr>
            </w:pPr>
            <w:r>
              <w:rPr>
                <w:b/>
                <w:bCs/>
                <w:sz w:val="20"/>
                <w:szCs w:val="20"/>
              </w:rPr>
              <w:t>Příjmy projektu/akce/činnosti</w:t>
            </w:r>
          </w:p>
          <w:p w14:paraId="527C2626" w14:textId="77777777" w:rsidR="00126E1A" w:rsidRDefault="00126E1A">
            <w:pPr>
              <w:spacing w:line="256" w:lineRule="auto"/>
              <w:jc w:val="right"/>
              <w:rPr>
                <w:b/>
                <w:bCs/>
                <w:sz w:val="20"/>
                <w:szCs w:val="20"/>
              </w:rPr>
            </w:pPr>
            <w:r>
              <w:rPr>
                <w:b/>
                <w:bCs/>
                <w:sz w:val="20"/>
                <w:szCs w:val="20"/>
              </w:rPr>
              <w:t>(v Kč):</w:t>
            </w:r>
          </w:p>
        </w:tc>
        <w:tc>
          <w:tcPr>
            <w:tcW w:w="5468" w:type="dxa"/>
            <w:gridSpan w:val="6"/>
            <w:tcBorders>
              <w:top w:val="single" w:sz="4" w:space="0" w:color="000000" w:themeColor="text1"/>
              <w:left w:val="nil"/>
              <w:bottom w:val="single" w:sz="4" w:space="0" w:color="000000" w:themeColor="text1"/>
              <w:right w:val="single" w:sz="12" w:space="0" w:color="000000" w:themeColor="text1"/>
            </w:tcBorders>
            <w:noWrap/>
            <w:tcMar>
              <w:top w:w="0" w:type="dxa"/>
              <w:left w:w="70" w:type="dxa"/>
              <w:bottom w:w="0" w:type="dxa"/>
              <w:right w:w="70" w:type="dxa"/>
            </w:tcMar>
            <w:vAlign w:val="center"/>
          </w:tcPr>
          <w:p w14:paraId="7FD072BE" w14:textId="77777777" w:rsidR="00126E1A" w:rsidRDefault="00126E1A">
            <w:pPr>
              <w:spacing w:line="256" w:lineRule="auto"/>
            </w:pPr>
          </w:p>
        </w:tc>
      </w:tr>
      <w:tr w:rsidR="00126E1A" w14:paraId="0715DE91" w14:textId="77777777" w:rsidTr="00126E1A">
        <w:trPr>
          <w:trHeight w:val="397"/>
        </w:trPr>
        <w:tc>
          <w:tcPr>
            <w:tcW w:w="3975" w:type="dxa"/>
            <w:gridSpan w:val="4"/>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hideMark/>
          </w:tcPr>
          <w:p w14:paraId="6BD951DF" w14:textId="77777777" w:rsidR="00126E1A" w:rsidRDefault="00126E1A">
            <w:pPr>
              <w:spacing w:line="256" w:lineRule="auto"/>
              <w:rPr>
                <w:b/>
                <w:bCs/>
                <w:sz w:val="20"/>
                <w:szCs w:val="20"/>
              </w:rPr>
            </w:pPr>
            <w:r>
              <w:rPr>
                <w:b/>
                <w:bCs/>
                <w:sz w:val="20"/>
                <w:szCs w:val="20"/>
              </w:rPr>
              <w:t>Výše dotace z rozpočtu JMK</w:t>
            </w:r>
          </w:p>
          <w:p w14:paraId="0B26B7B3" w14:textId="77777777" w:rsidR="00126E1A" w:rsidRDefault="00126E1A">
            <w:pPr>
              <w:spacing w:line="256" w:lineRule="auto"/>
              <w:jc w:val="right"/>
              <w:rPr>
                <w:b/>
                <w:bCs/>
                <w:sz w:val="20"/>
                <w:szCs w:val="20"/>
              </w:rPr>
            </w:pPr>
            <w:r>
              <w:rPr>
                <w:b/>
                <w:bCs/>
                <w:sz w:val="20"/>
                <w:szCs w:val="20"/>
              </w:rPr>
              <w:t>(v Kč):</w:t>
            </w:r>
          </w:p>
        </w:tc>
        <w:tc>
          <w:tcPr>
            <w:tcW w:w="5468" w:type="dxa"/>
            <w:gridSpan w:val="6"/>
            <w:tcBorders>
              <w:top w:val="single" w:sz="4" w:space="0" w:color="000000" w:themeColor="text1"/>
              <w:left w:val="nil"/>
              <w:bottom w:val="single" w:sz="4" w:space="0" w:color="000000" w:themeColor="text1"/>
              <w:right w:val="single" w:sz="12" w:space="0" w:color="000000" w:themeColor="text1"/>
            </w:tcBorders>
            <w:noWrap/>
            <w:tcMar>
              <w:top w:w="0" w:type="dxa"/>
              <w:left w:w="70" w:type="dxa"/>
              <w:bottom w:w="0" w:type="dxa"/>
              <w:right w:w="70" w:type="dxa"/>
            </w:tcMar>
            <w:vAlign w:val="center"/>
            <w:hideMark/>
          </w:tcPr>
          <w:p w14:paraId="6761FFDA" w14:textId="77777777" w:rsidR="00126E1A" w:rsidRDefault="00126E1A">
            <w:pPr>
              <w:spacing w:line="256" w:lineRule="auto"/>
              <w:rPr>
                <w:b/>
                <w:bCs/>
                <w:i/>
                <w:iCs/>
                <w:sz w:val="20"/>
                <w:szCs w:val="20"/>
              </w:rPr>
            </w:pPr>
            <w:r>
              <w:rPr>
                <w:b/>
                <w:bCs/>
                <w:i/>
                <w:iCs/>
                <w:sz w:val="20"/>
                <w:szCs w:val="20"/>
              </w:rPr>
              <w:t>z toho investiční                                z toho neinvestiční</w:t>
            </w:r>
          </w:p>
          <w:p w14:paraId="35A14662" w14:textId="77777777" w:rsidR="00126E1A" w:rsidRDefault="00126E1A">
            <w:pPr>
              <w:spacing w:line="256" w:lineRule="auto"/>
              <w:rPr>
                <w:b/>
                <w:bCs/>
                <w:sz w:val="20"/>
                <w:szCs w:val="20"/>
              </w:rPr>
            </w:pPr>
            <w:r>
              <w:rPr>
                <w:b/>
                <w:bCs/>
                <w:i/>
                <w:iCs/>
                <w:sz w:val="20"/>
                <w:szCs w:val="20"/>
              </w:rPr>
              <w:t>část dotace:                                       část dotace:</w:t>
            </w:r>
          </w:p>
        </w:tc>
      </w:tr>
      <w:tr w:rsidR="00126E1A" w14:paraId="65DD5A64" w14:textId="77777777" w:rsidTr="00126E1A">
        <w:trPr>
          <w:trHeight w:val="397"/>
        </w:trPr>
        <w:tc>
          <w:tcPr>
            <w:tcW w:w="3975" w:type="dxa"/>
            <w:gridSpan w:val="4"/>
            <w:tcBorders>
              <w:top w:val="single" w:sz="4" w:space="0" w:color="000000" w:themeColor="text1"/>
              <w:left w:val="single" w:sz="12"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hideMark/>
          </w:tcPr>
          <w:p w14:paraId="6D0826A8" w14:textId="77777777" w:rsidR="00126E1A" w:rsidRDefault="00126E1A">
            <w:pPr>
              <w:spacing w:line="256" w:lineRule="auto"/>
              <w:rPr>
                <w:b/>
                <w:bCs/>
                <w:sz w:val="20"/>
                <w:szCs w:val="20"/>
              </w:rPr>
            </w:pPr>
            <w:r>
              <w:rPr>
                <w:b/>
                <w:bCs/>
                <w:sz w:val="20"/>
                <w:szCs w:val="20"/>
              </w:rPr>
              <w:t>Z dotace vráceno</w:t>
            </w:r>
          </w:p>
          <w:p w14:paraId="6CBFEDE5" w14:textId="77777777" w:rsidR="00126E1A" w:rsidRDefault="00126E1A">
            <w:pPr>
              <w:spacing w:line="256" w:lineRule="auto"/>
              <w:jc w:val="right"/>
              <w:rPr>
                <w:b/>
                <w:bCs/>
                <w:sz w:val="20"/>
                <w:szCs w:val="20"/>
              </w:rPr>
            </w:pPr>
            <w:r>
              <w:rPr>
                <w:b/>
                <w:bCs/>
                <w:sz w:val="20"/>
                <w:szCs w:val="20"/>
              </w:rPr>
              <w:t>(v Kč):</w:t>
            </w:r>
          </w:p>
        </w:tc>
        <w:tc>
          <w:tcPr>
            <w:tcW w:w="5468" w:type="dxa"/>
            <w:gridSpan w:val="6"/>
            <w:tcBorders>
              <w:top w:val="single" w:sz="4" w:space="0" w:color="000000" w:themeColor="text1"/>
              <w:left w:val="nil"/>
              <w:bottom w:val="single" w:sz="4" w:space="0" w:color="000000" w:themeColor="text1"/>
              <w:right w:val="single" w:sz="12" w:space="0" w:color="000000" w:themeColor="text1"/>
            </w:tcBorders>
            <w:noWrap/>
            <w:tcMar>
              <w:top w:w="0" w:type="dxa"/>
              <w:left w:w="70" w:type="dxa"/>
              <w:bottom w:w="0" w:type="dxa"/>
              <w:right w:w="70" w:type="dxa"/>
            </w:tcMar>
            <w:vAlign w:val="center"/>
          </w:tcPr>
          <w:p w14:paraId="1A165591" w14:textId="77777777" w:rsidR="00126E1A" w:rsidRDefault="00126E1A">
            <w:pPr>
              <w:spacing w:line="256" w:lineRule="auto"/>
            </w:pPr>
          </w:p>
        </w:tc>
      </w:tr>
      <w:tr w:rsidR="00126E1A" w14:paraId="39323DDA" w14:textId="77777777" w:rsidTr="00126E1A">
        <w:trPr>
          <w:trHeight w:val="397"/>
        </w:trPr>
        <w:tc>
          <w:tcPr>
            <w:tcW w:w="3975" w:type="dxa"/>
            <w:gridSpan w:val="4"/>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hideMark/>
          </w:tcPr>
          <w:p w14:paraId="77E18970" w14:textId="77777777" w:rsidR="00126E1A" w:rsidRDefault="00126E1A">
            <w:pPr>
              <w:spacing w:line="256" w:lineRule="auto"/>
              <w:rPr>
                <w:b/>
                <w:bCs/>
                <w:sz w:val="20"/>
                <w:szCs w:val="20"/>
              </w:rPr>
            </w:pPr>
            <w:r>
              <w:rPr>
                <w:b/>
                <w:bCs/>
                <w:sz w:val="20"/>
                <w:szCs w:val="20"/>
              </w:rPr>
              <w:t>Prostředky vráceny na účet JMK dne</w:t>
            </w:r>
          </w:p>
        </w:tc>
        <w:tc>
          <w:tcPr>
            <w:tcW w:w="5468" w:type="dxa"/>
            <w:gridSpan w:val="6"/>
            <w:tcBorders>
              <w:top w:val="single" w:sz="4" w:space="0" w:color="000000" w:themeColor="text1"/>
              <w:left w:val="nil"/>
              <w:bottom w:val="single" w:sz="4" w:space="0" w:color="000000" w:themeColor="text1"/>
              <w:right w:val="single" w:sz="12" w:space="0" w:color="000000" w:themeColor="text1"/>
            </w:tcBorders>
            <w:noWrap/>
            <w:tcMar>
              <w:top w:w="0" w:type="dxa"/>
              <w:left w:w="70" w:type="dxa"/>
              <w:bottom w:w="0" w:type="dxa"/>
              <w:right w:w="70" w:type="dxa"/>
            </w:tcMar>
            <w:vAlign w:val="center"/>
          </w:tcPr>
          <w:p w14:paraId="22628919" w14:textId="77777777" w:rsidR="00126E1A" w:rsidRDefault="00126E1A">
            <w:pPr>
              <w:spacing w:line="256" w:lineRule="auto"/>
            </w:pPr>
          </w:p>
        </w:tc>
      </w:tr>
      <w:tr w:rsidR="00126E1A" w14:paraId="54D4DE70" w14:textId="77777777" w:rsidTr="00126E1A">
        <w:trPr>
          <w:trHeight w:val="397"/>
        </w:trPr>
        <w:tc>
          <w:tcPr>
            <w:tcW w:w="3975" w:type="dxa"/>
            <w:gridSpan w:val="4"/>
            <w:tcBorders>
              <w:top w:val="single" w:sz="4" w:space="0" w:color="000000" w:themeColor="text1"/>
              <w:left w:val="single" w:sz="12" w:space="0" w:color="000000" w:themeColor="text1"/>
              <w:bottom w:val="single" w:sz="12" w:space="0" w:color="000000" w:themeColor="text1"/>
              <w:right w:val="single" w:sz="4" w:space="0" w:color="000000" w:themeColor="text1"/>
            </w:tcBorders>
            <w:tcMar>
              <w:top w:w="0" w:type="dxa"/>
              <w:left w:w="70" w:type="dxa"/>
              <w:bottom w:w="0" w:type="dxa"/>
              <w:right w:w="70" w:type="dxa"/>
            </w:tcMar>
            <w:vAlign w:val="center"/>
            <w:hideMark/>
          </w:tcPr>
          <w:p w14:paraId="577BAFC2" w14:textId="77777777" w:rsidR="00126E1A" w:rsidRDefault="00126E1A">
            <w:pPr>
              <w:spacing w:line="256" w:lineRule="auto"/>
              <w:rPr>
                <w:b/>
                <w:bCs/>
                <w:sz w:val="20"/>
                <w:szCs w:val="20"/>
              </w:rPr>
            </w:pPr>
            <w:r>
              <w:rPr>
                <w:b/>
                <w:bCs/>
                <w:sz w:val="20"/>
                <w:szCs w:val="20"/>
              </w:rPr>
              <w:t xml:space="preserve">Osoba odpovědná za vypořádání projektu/akce/činnosti </w:t>
            </w:r>
          </w:p>
          <w:p w14:paraId="3F127DF8" w14:textId="77777777" w:rsidR="00126E1A" w:rsidRDefault="00126E1A">
            <w:pPr>
              <w:spacing w:line="256" w:lineRule="auto"/>
              <w:rPr>
                <w:sz w:val="20"/>
                <w:szCs w:val="20"/>
              </w:rPr>
            </w:pPr>
            <w:r>
              <w:rPr>
                <w:sz w:val="20"/>
                <w:szCs w:val="20"/>
              </w:rPr>
              <w:t>(jméno a příjmení, funkce, adresa, telefon)</w:t>
            </w:r>
          </w:p>
        </w:tc>
        <w:tc>
          <w:tcPr>
            <w:tcW w:w="5468" w:type="dxa"/>
            <w:gridSpan w:val="6"/>
            <w:tcBorders>
              <w:top w:val="single" w:sz="4" w:space="0" w:color="000000" w:themeColor="text1"/>
              <w:left w:val="nil"/>
              <w:bottom w:val="single" w:sz="12" w:space="0" w:color="000000" w:themeColor="text1"/>
              <w:right w:val="single" w:sz="12" w:space="0" w:color="000000" w:themeColor="text1"/>
            </w:tcBorders>
            <w:noWrap/>
            <w:tcMar>
              <w:top w:w="0" w:type="dxa"/>
              <w:left w:w="70" w:type="dxa"/>
              <w:bottom w:w="0" w:type="dxa"/>
              <w:right w:w="70" w:type="dxa"/>
            </w:tcMar>
            <w:vAlign w:val="center"/>
          </w:tcPr>
          <w:p w14:paraId="43775A6D" w14:textId="77777777" w:rsidR="00126E1A" w:rsidRDefault="00126E1A">
            <w:pPr>
              <w:spacing w:line="256" w:lineRule="auto"/>
            </w:pPr>
          </w:p>
        </w:tc>
      </w:tr>
      <w:tr w:rsidR="00126E1A" w14:paraId="59D89AAD" w14:textId="77777777" w:rsidTr="00126E1A">
        <w:trPr>
          <w:trHeight w:val="564"/>
        </w:trPr>
        <w:tc>
          <w:tcPr>
            <w:tcW w:w="8025" w:type="dxa"/>
            <w:gridSpan w:val="9"/>
            <w:tcBorders>
              <w:top w:val="single" w:sz="12" w:space="0" w:color="000000" w:themeColor="text1"/>
              <w:left w:val="nil"/>
              <w:bottom w:val="single" w:sz="12" w:space="0" w:color="000000" w:themeColor="text1"/>
              <w:right w:val="nil"/>
            </w:tcBorders>
            <w:noWrap/>
            <w:tcMar>
              <w:top w:w="0" w:type="dxa"/>
              <w:left w:w="70" w:type="dxa"/>
              <w:bottom w:w="0" w:type="dxa"/>
              <w:right w:w="70" w:type="dxa"/>
            </w:tcMar>
            <w:vAlign w:val="bottom"/>
            <w:hideMark/>
          </w:tcPr>
          <w:p w14:paraId="05665C89" w14:textId="77777777" w:rsidR="00126E1A" w:rsidRDefault="00126E1A">
            <w:pPr>
              <w:spacing w:line="256" w:lineRule="auto"/>
              <w:rPr>
                <w:b/>
                <w:bCs/>
                <w:sz w:val="20"/>
                <w:szCs w:val="20"/>
              </w:rPr>
            </w:pPr>
            <w:r>
              <w:rPr>
                <w:b/>
                <w:bCs/>
                <w:sz w:val="20"/>
                <w:szCs w:val="20"/>
              </w:rPr>
              <w:t>Soupis dokladů vztahujících se k realizaci projektu</w:t>
            </w:r>
          </w:p>
        </w:tc>
        <w:tc>
          <w:tcPr>
            <w:tcW w:w="1418" w:type="dxa"/>
            <w:tcBorders>
              <w:top w:val="single" w:sz="12" w:space="0" w:color="000000" w:themeColor="text1"/>
              <w:left w:val="nil"/>
              <w:bottom w:val="single" w:sz="12" w:space="0" w:color="000000" w:themeColor="text1"/>
              <w:right w:val="nil"/>
            </w:tcBorders>
          </w:tcPr>
          <w:p w14:paraId="42F8B22F" w14:textId="77777777" w:rsidR="00126E1A" w:rsidRDefault="00126E1A">
            <w:pPr>
              <w:spacing w:line="256" w:lineRule="auto"/>
              <w:rPr>
                <w:b/>
                <w:bCs/>
                <w:sz w:val="20"/>
                <w:szCs w:val="20"/>
              </w:rPr>
            </w:pPr>
          </w:p>
        </w:tc>
      </w:tr>
      <w:tr w:rsidR="00126E1A" w14:paraId="782C7425" w14:textId="77777777" w:rsidTr="00126E1A">
        <w:trPr>
          <w:trHeight w:val="838"/>
        </w:trPr>
        <w:tc>
          <w:tcPr>
            <w:tcW w:w="1313" w:type="dxa"/>
            <w:tcBorders>
              <w:top w:val="single" w:sz="12" w:space="0" w:color="000000" w:themeColor="text1"/>
              <w:left w:val="single" w:sz="12" w:space="0" w:color="000000" w:themeColor="text1"/>
              <w:bottom w:val="single" w:sz="12" w:space="0" w:color="000000" w:themeColor="text1"/>
              <w:right w:val="single" w:sz="4" w:space="0" w:color="000000" w:themeColor="text1"/>
            </w:tcBorders>
            <w:tcMar>
              <w:top w:w="0" w:type="dxa"/>
              <w:left w:w="70" w:type="dxa"/>
              <w:bottom w:w="0" w:type="dxa"/>
              <w:right w:w="70" w:type="dxa"/>
            </w:tcMar>
            <w:hideMark/>
          </w:tcPr>
          <w:p w14:paraId="65B2C460" w14:textId="77777777" w:rsidR="00126E1A" w:rsidRDefault="00126E1A">
            <w:pPr>
              <w:spacing w:line="256" w:lineRule="auto"/>
              <w:jc w:val="center"/>
              <w:rPr>
                <w:b/>
                <w:bCs/>
                <w:sz w:val="20"/>
                <w:szCs w:val="20"/>
              </w:rPr>
            </w:pPr>
            <w:r>
              <w:rPr>
                <w:b/>
                <w:bCs/>
                <w:sz w:val="20"/>
                <w:szCs w:val="20"/>
              </w:rPr>
              <w:t>číslo účetního dokladu v účetní evidenci</w:t>
            </w:r>
          </w:p>
        </w:tc>
        <w:tc>
          <w:tcPr>
            <w:tcW w:w="1042" w:type="dxa"/>
            <w:tcBorders>
              <w:top w:val="single" w:sz="12" w:space="0" w:color="000000" w:themeColor="text1"/>
              <w:left w:val="nil"/>
              <w:bottom w:val="single" w:sz="12" w:space="0" w:color="000000" w:themeColor="text1"/>
              <w:right w:val="single" w:sz="4" w:space="0" w:color="000000" w:themeColor="text1"/>
            </w:tcBorders>
            <w:tcMar>
              <w:top w:w="0" w:type="dxa"/>
              <w:left w:w="70" w:type="dxa"/>
              <w:bottom w:w="0" w:type="dxa"/>
              <w:right w:w="70" w:type="dxa"/>
            </w:tcMar>
            <w:hideMark/>
          </w:tcPr>
          <w:p w14:paraId="16247570" w14:textId="77777777" w:rsidR="00126E1A" w:rsidRDefault="00126E1A">
            <w:pPr>
              <w:spacing w:line="256" w:lineRule="auto"/>
              <w:jc w:val="center"/>
              <w:rPr>
                <w:b/>
                <w:bCs/>
                <w:sz w:val="20"/>
                <w:szCs w:val="20"/>
              </w:rPr>
            </w:pPr>
            <w:r>
              <w:rPr>
                <w:b/>
                <w:bCs/>
                <w:sz w:val="20"/>
                <w:szCs w:val="20"/>
              </w:rPr>
              <w:t>číslo prvotního dokladu</w:t>
            </w:r>
          </w:p>
        </w:tc>
        <w:tc>
          <w:tcPr>
            <w:tcW w:w="992" w:type="dxa"/>
            <w:tcBorders>
              <w:top w:val="single" w:sz="12" w:space="0" w:color="000000" w:themeColor="text1"/>
              <w:left w:val="nil"/>
              <w:bottom w:val="single" w:sz="12" w:space="0" w:color="000000" w:themeColor="text1"/>
              <w:right w:val="single" w:sz="4" w:space="0" w:color="000000" w:themeColor="text1"/>
            </w:tcBorders>
            <w:tcMar>
              <w:top w:w="0" w:type="dxa"/>
              <w:left w:w="70" w:type="dxa"/>
              <w:bottom w:w="0" w:type="dxa"/>
              <w:right w:w="70" w:type="dxa"/>
            </w:tcMar>
            <w:hideMark/>
          </w:tcPr>
          <w:p w14:paraId="0FBA0602" w14:textId="77777777" w:rsidR="00126E1A" w:rsidRDefault="00126E1A">
            <w:pPr>
              <w:spacing w:line="256" w:lineRule="auto"/>
              <w:jc w:val="center"/>
              <w:rPr>
                <w:b/>
                <w:bCs/>
                <w:sz w:val="20"/>
                <w:szCs w:val="20"/>
              </w:rPr>
            </w:pPr>
            <w:r>
              <w:rPr>
                <w:b/>
                <w:bCs/>
                <w:sz w:val="20"/>
                <w:szCs w:val="20"/>
              </w:rPr>
              <w:t>název prvotního dokladu</w:t>
            </w:r>
          </w:p>
        </w:tc>
        <w:tc>
          <w:tcPr>
            <w:tcW w:w="993" w:type="dxa"/>
            <w:gridSpan w:val="2"/>
            <w:tcBorders>
              <w:top w:val="single" w:sz="12" w:space="0" w:color="000000" w:themeColor="text1"/>
              <w:left w:val="nil"/>
              <w:bottom w:val="single" w:sz="12" w:space="0" w:color="000000" w:themeColor="text1"/>
              <w:right w:val="single" w:sz="4" w:space="0" w:color="000000" w:themeColor="text1"/>
            </w:tcBorders>
            <w:tcMar>
              <w:top w:w="0" w:type="dxa"/>
              <w:left w:w="70" w:type="dxa"/>
              <w:bottom w:w="0" w:type="dxa"/>
              <w:right w:w="70" w:type="dxa"/>
            </w:tcMar>
            <w:hideMark/>
          </w:tcPr>
          <w:p w14:paraId="6E8536AB" w14:textId="77777777" w:rsidR="00126E1A" w:rsidRDefault="00126E1A">
            <w:pPr>
              <w:spacing w:line="256" w:lineRule="auto"/>
              <w:jc w:val="center"/>
              <w:rPr>
                <w:b/>
                <w:bCs/>
                <w:sz w:val="20"/>
                <w:szCs w:val="20"/>
              </w:rPr>
            </w:pPr>
            <w:r>
              <w:rPr>
                <w:b/>
                <w:bCs/>
                <w:sz w:val="20"/>
                <w:szCs w:val="20"/>
              </w:rPr>
              <w:t>datum vystavení prvotního dokladu</w:t>
            </w:r>
          </w:p>
        </w:tc>
        <w:tc>
          <w:tcPr>
            <w:tcW w:w="850" w:type="dxa"/>
            <w:tcBorders>
              <w:top w:val="single" w:sz="12" w:space="0" w:color="000000" w:themeColor="text1"/>
              <w:left w:val="nil"/>
              <w:bottom w:val="single" w:sz="12" w:space="0" w:color="000000" w:themeColor="text1"/>
              <w:right w:val="single" w:sz="4" w:space="0" w:color="000000" w:themeColor="text1"/>
            </w:tcBorders>
            <w:noWrap/>
            <w:tcMar>
              <w:top w:w="0" w:type="dxa"/>
              <w:left w:w="70" w:type="dxa"/>
              <w:bottom w:w="0" w:type="dxa"/>
              <w:right w:w="70" w:type="dxa"/>
            </w:tcMar>
            <w:hideMark/>
          </w:tcPr>
          <w:p w14:paraId="078F23F4" w14:textId="77777777" w:rsidR="00126E1A" w:rsidRDefault="00126E1A">
            <w:pPr>
              <w:spacing w:line="256" w:lineRule="auto"/>
              <w:jc w:val="center"/>
              <w:rPr>
                <w:b/>
                <w:bCs/>
                <w:sz w:val="20"/>
                <w:szCs w:val="20"/>
              </w:rPr>
            </w:pPr>
            <w:r>
              <w:rPr>
                <w:b/>
                <w:bCs/>
                <w:sz w:val="20"/>
                <w:szCs w:val="20"/>
              </w:rPr>
              <w:t>datum úhrady</w:t>
            </w:r>
          </w:p>
        </w:tc>
        <w:tc>
          <w:tcPr>
            <w:tcW w:w="1134" w:type="dxa"/>
            <w:tcBorders>
              <w:top w:val="single" w:sz="12" w:space="0" w:color="000000" w:themeColor="text1"/>
              <w:left w:val="nil"/>
              <w:bottom w:val="single" w:sz="12" w:space="0" w:color="000000" w:themeColor="text1"/>
              <w:right w:val="single" w:sz="4" w:space="0" w:color="000000" w:themeColor="text1"/>
            </w:tcBorders>
            <w:tcMar>
              <w:top w:w="0" w:type="dxa"/>
              <w:left w:w="70" w:type="dxa"/>
              <w:bottom w:w="0" w:type="dxa"/>
              <w:right w:w="70" w:type="dxa"/>
            </w:tcMar>
            <w:hideMark/>
          </w:tcPr>
          <w:p w14:paraId="1962F56D" w14:textId="77777777" w:rsidR="00126E1A" w:rsidRDefault="00126E1A">
            <w:pPr>
              <w:spacing w:line="256" w:lineRule="auto"/>
              <w:jc w:val="center"/>
              <w:rPr>
                <w:b/>
                <w:bCs/>
                <w:sz w:val="20"/>
                <w:szCs w:val="20"/>
              </w:rPr>
            </w:pPr>
            <w:r>
              <w:rPr>
                <w:b/>
                <w:bCs/>
                <w:sz w:val="20"/>
                <w:szCs w:val="20"/>
              </w:rPr>
              <w:t xml:space="preserve">účel výdaje </w:t>
            </w:r>
          </w:p>
        </w:tc>
        <w:tc>
          <w:tcPr>
            <w:tcW w:w="851" w:type="dxa"/>
            <w:tcBorders>
              <w:top w:val="single" w:sz="12" w:space="0" w:color="000000" w:themeColor="text1"/>
              <w:left w:val="nil"/>
              <w:bottom w:val="single" w:sz="12" w:space="0" w:color="000000" w:themeColor="text1"/>
              <w:right w:val="single" w:sz="12" w:space="0" w:color="000000" w:themeColor="text1"/>
            </w:tcBorders>
            <w:tcMar>
              <w:top w:w="0" w:type="dxa"/>
              <w:left w:w="70" w:type="dxa"/>
              <w:bottom w:w="0" w:type="dxa"/>
              <w:right w:w="70" w:type="dxa"/>
            </w:tcMar>
            <w:hideMark/>
          </w:tcPr>
          <w:p w14:paraId="046E0967" w14:textId="77777777" w:rsidR="00126E1A" w:rsidRDefault="00126E1A">
            <w:pPr>
              <w:spacing w:line="256" w:lineRule="auto"/>
              <w:jc w:val="center"/>
              <w:rPr>
                <w:b/>
                <w:bCs/>
                <w:sz w:val="20"/>
                <w:szCs w:val="20"/>
              </w:rPr>
            </w:pPr>
            <w:r>
              <w:rPr>
                <w:b/>
                <w:bCs/>
                <w:sz w:val="20"/>
                <w:szCs w:val="20"/>
              </w:rPr>
              <w:t xml:space="preserve">částka (vč. DPH) </w:t>
            </w:r>
            <w:r>
              <w:rPr>
                <w:b/>
                <w:bCs/>
                <w:strike/>
                <w:sz w:val="20"/>
                <w:szCs w:val="20"/>
              </w:rPr>
              <w:t>*</w:t>
            </w:r>
          </w:p>
          <w:p w14:paraId="0C6B6DBE" w14:textId="77777777" w:rsidR="00126E1A" w:rsidRDefault="00126E1A">
            <w:pPr>
              <w:spacing w:line="256" w:lineRule="auto"/>
              <w:jc w:val="center"/>
              <w:rPr>
                <w:b/>
                <w:bCs/>
                <w:sz w:val="20"/>
                <w:szCs w:val="20"/>
              </w:rPr>
            </w:pPr>
            <w:r>
              <w:rPr>
                <w:b/>
                <w:bCs/>
                <w:sz w:val="20"/>
                <w:szCs w:val="20"/>
              </w:rPr>
              <w:t>(v Kč)</w:t>
            </w:r>
          </w:p>
        </w:tc>
        <w:tc>
          <w:tcPr>
            <w:tcW w:w="2268" w:type="dxa"/>
            <w:gridSpan w:val="2"/>
            <w:tcBorders>
              <w:top w:val="single" w:sz="12" w:space="0" w:color="000000" w:themeColor="text1"/>
              <w:left w:val="nil"/>
              <w:bottom w:val="single" w:sz="12" w:space="0" w:color="000000" w:themeColor="text1"/>
              <w:right w:val="single" w:sz="12" w:space="0" w:color="000000" w:themeColor="text1"/>
            </w:tcBorders>
            <w:hideMark/>
          </w:tcPr>
          <w:p w14:paraId="105DC3C7" w14:textId="77777777" w:rsidR="00126E1A" w:rsidRDefault="00126E1A">
            <w:pPr>
              <w:spacing w:line="256" w:lineRule="auto"/>
              <w:jc w:val="center"/>
              <w:rPr>
                <w:b/>
                <w:bCs/>
                <w:sz w:val="20"/>
                <w:szCs w:val="20"/>
              </w:rPr>
            </w:pPr>
            <w:r>
              <w:rPr>
                <w:b/>
                <w:bCs/>
                <w:sz w:val="20"/>
                <w:szCs w:val="20"/>
              </w:rPr>
              <w:t>z toho částka hrazená z dotace JMK</w:t>
            </w:r>
          </w:p>
        </w:tc>
      </w:tr>
      <w:tr w:rsidR="00126E1A" w14:paraId="6A14270A" w14:textId="77777777" w:rsidTr="00126E1A">
        <w:trPr>
          <w:trHeight w:val="284"/>
        </w:trPr>
        <w:tc>
          <w:tcPr>
            <w:tcW w:w="1313" w:type="dxa"/>
            <w:tcBorders>
              <w:top w:val="single" w:sz="12" w:space="0" w:color="000000" w:themeColor="text1"/>
              <w:left w:val="single" w:sz="12"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bottom"/>
          </w:tcPr>
          <w:p w14:paraId="5C709AE3" w14:textId="77777777" w:rsidR="00126E1A" w:rsidRDefault="00126E1A">
            <w:pPr>
              <w:spacing w:line="256" w:lineRule="auto"/>
              <w:rPr>
                <w:sz w:val="20"/>
                <w:szCs w:val="20"/>
              </w:rPr>
            </w:pPr>
          </w:p>
        </w:tc>
        <w:tc>
          <w:tcPr>
            <w:tcW w:w="1042" w:type="dxa"/>
            <w:tcBorders>
              <w:top w:val="single" w:sz="12" w:space="0" w:color="000000" w:themeColor="text1"/>
              <w:left w:val="nil"/>
              <w:bottom w:val="single" w:sz="4" w:space="0" w:color="000000" w:themeColor="text1"/>
              <w:right w:val="single" w:sz="4" w:space="0" w:color="000000" w:themeColor="text1"/>
            </w:tcBorders>
            <w:noWrap/>
            <w:tcMar>
              <w:top w:w="0" w:type="dxa"/>
              <w:left w:w="70" w:type="dxa"/>
              <w:bottom w:w="0" w:type="dxa"/>
              <w:right w:w="70" w:type="dxa"/>
            </w:tcMar>
            <w:vAlign w:val="bottom"/>
          </w:tcPr>
          <w:p w14:paraId="66F2E296" w14:textId="77777777" w:rsidR="00126E1A" w:rsidRDefault="00126E1A">
            <w:pPr>
              <w:spacing w:line="256" w:lineRule="auto"/>
              <w:rPr>
                <w:sz w:val="20"/>
                <w:szCs w:val="20"/>
              </w:rPr>
            </w:pPr>
          </w:p>
        </w:tc>
        <w:tc>
          <w:tcPr>
            <w:tcW w:w="992" w:type="dxa"/>
            <w:tcBorders>
              <w:top w:val="single" w:sz="12" w:space="0" w:color="000000" w:themeColor="text1"/>
              <w:left w:val="nil"/>
              <w:bottom w:val="single" w:sz="4" w:space="0" w:color="000000" w:themeColor="text1"/>
              <w:right w:val="single" w:sz="4" w:space="0" w:color="000000" w:themeColor="text1"/>
            </w:tcBorders>
            <w:noWrap/>
            <w:tcMar>
              <w:top w:w="0" w:type="dxa"/>
              <w:left w:w="70" w:type="dxa"/>
              <w:bottom w:w="0" w:type="dxa"/>
              <w:right w:w="70" w:type="dxa"/>
            </w:tcMar>
            <w:vAlign w:val="bottom"/>
          </w:tcPr>
          <w:p w14:paraId="0EEB7275" w14:textId="77777777" w:rsidR="00126E1A" w:rsidRDefault="00126E1A">
            <w:pPr>
              <w:spacing w:line="256" w:lineRule="auto"/>
              <w:rPr>
                <w:sz w:val="20"/>
                <w:szCs w:val="20"/>
              </w:rPr>
            </w:pPr>
          </w:p>
        </w:tc>
        <w:tc>
          <w:tcPr>
            <w:tcW w:w="993" w:type="dxa"/>
            <w:gridSpan w:val="2"/>
            <w:tcBorders>
              <w:top w:val="single" w:sz="12" w:space="0" w:color="000000" w:themeColor="text1"/>
              <w:left w:val="nil"/>
              <w:bottom w:val="single" w:sz="4" w:space="0" w:color="000000" w:themeColor="text1"/>
              <w:right w:val="single" w:sz="4" w:space="0" w:color="000000" w:themeColor="text1"/>
            </w:tcBorders>
            <w:noWrap/>
            <w:tcMar>
              <w:top w:w="0" w:type="dxa"/>
              <w:left w:w="70" w:type="dxa"/>
              <w:bottom w:w="0" w:type="dxa"/>
              <w:right w:w="70" w:type="dxa"/>
            </w:tcMar>
            <w:vAlign w:val="bottom"/>
          </w:tcPr>
          <w:p w14:paraId="79929D6F" w14:textId="77777777" w:rsidR="00126E1A" w:rsidRDefault="00126E1A">
            <w:pPr>
              <w:spacing w:line="256" w:lineRule="auto"/>
            </w:pPr>
          </w:p>
        </w:tc>
        <w:tc>
          <w:tcPr>
            <w:tcW w:w="850" w:type="dxa"/>
            <w:tcBorders>
              <w:top w:val="single" w:sz="12" w:space="0" w:color="000000" w:themeColor="text1"/>
              <w:left w:val="nil"/>
              <w:bottom w:val="single" w:sz="4" w:space="0" w:color="000000" w:themeColor="text1"/>
              <w:right w:val="single" w:sz="4" w:space="0" w:color="000000" w:themeColor="text1"/>
            </w:tcBorders>
            <w:noWrap/>
            <w:tcMar>
              <w:top w:w="0" w:type="dxa"/>
              <w:left w:w="70" w:type="dxa"/>
              <w:bottom w:w="0" w:type="dxa"/>
              <w:right w:w="70" w:type="dxa"/>
            </w:tcMar>
            <w:vAlign w:val="bottom"/>
          </w:tcPr>
          <w:p w14:paraId="08AEAE9A" w14:textId="77777777" w:rsidR="00126E1A" w:rsidRDefault="00126E1A">
            <w:pPr>
              <w:spacing w:line="256" w:lineRule="auto"/>
            </w:pPr>
          </w:p>
        </w:tc>
        <w:tc>
          <w:tcPr>
            <w:tcW w:w="1134" w:type="dxa"/>
            <w:tcBorders>
              <w:top w:val="single" w:sz="12" w:space="0" w:color="000000" w:themeColor="text1"/>
              <w:left w:val="nil"/>
              <w:bottom w:val="single" w:sz="4" w:space="0" w:color="000000" w:themeColor="text1"/>
              <w:right w:val="nil"/>
            </w:tcBorders>
            <w:noWrap/>
            <w:tcMar>
              <w:top w:w="0" w:type="dxa"/>
              <w:left w:w="70" w:type="dxa"/>
              <w:bottom w:w="0" w:type="dxa"/>
              <w:right w:w="70" w:type="dxa"/>
            </w:tcMar>
            <w:vAlign w:val="bottom"/>
          </w:tcPr>
          <w:p w14:paraId="306D066A" w14:textId="77777777" w:rsidR="00126E1A" w:rsidRDefault="00126E1A">
            <w:pPr>
              <w:spacing w:line="256" w:lineRule="auto"/>
            </w:pPr>
          </w:p>
        </w:tc>
        <w:tc>
          <w:tcPr>
            <w:tcW w:w="851" w:type="dxa"/>
            <w:tcBorders>
              <w:top w:val="single" w:sz="12" w:space="0" w:color="000000" w:themeColor="text1"/>
              <w:left w:val="single" w:sz="4" w:space="0" w:color="000000" w:themeColor="text1"/>
              <w:bottom w:val="single" w:sz="4" w:space="0" w:color="000000" w:themeColor="text1"/>
              <w:right w:val="single" w:sz="12" w:space="0" w:color="000000" w:themeColor="text1"/>
            </w:tcBorders>
            <w:noWrap/>
            <w:tcMar>
              <w:top w:w="0" w:type="dxa"/>
              <w:left w:w="70" w:type="dxa"/>
              <w:bottom w:w="0" w:type="dxa"/>
              <w:right w:w="70" w:type="dxa"/>
            </w:tcMar>
            <w:vAlign w:val="bottom"/>
          </w:tcPr>
          <w:p w14:paraId="619BDA63" w14:textId="77777777" w:rsidR="00126E1A" w:rsidRDefault="00126E1A">
            <w:pPr>
              <w:spacing w:line="256" w:lineRule="auto"/>
            </w:pPr>
          </w:p>
        </w:tc>
        <w:tc>
          <w:tcPr>
            <w:tcW w:w="2268" w:type="dxa"/>
            <w:gridSpan w:val="2"/>
            <w:tcBorders>
              <w:top w:val="single" w:sz="12" w:space="0" w:color="000000" w:themeColor="text1"/>
              <w:left w:val="single" w:sz="4" w:space="0" w:color="000000" w:themeColor="text1"/>
              <w:bottom w:val="single" w:sz="4" w:space="0" w:color="000000" w:themeColor="text1"/>
              <w:right w:val="single" w:sz="12" w:space="0" w:color="000000" w:themeColor="text1"/>
            </w:tcBorders>
          </w:tcPr>
          <w:p w14:paraId="3315E58D" w14:textId="77777777" w:rsidR="00126E1A" w:rsidRDefault="00126E1A">
            <w:pPr>
              <w:spacing w:line="256" w:lineRule="auto"/>
            </w:pPr>
          </w:p>
        </w:tc>
      </w:tr>
      <w:tr w:rsidR="00126E1A" w14:paraId="6ED7A86A" w14:textId="77777777" w:rsidTr="00126E1A">
        <w:trPr>
          <w:trHeight w:val="284"/>
        </w:trPr>
        <w:tc>
          <w:tcPr>
            <w:tcW w:w="1313" w:type="dxa"/>
            <w:tcBorders>
              <w:top w:val="nil"/>
              <w:left w:val="single" w:sz="12"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bottom"/>
          </w:tcPr>
          <w:p w14:paraId="222A9C27" w14:textId="77777777" w:rsidR="00126E1A" w:rsidRDefault="00126E1A">
            <w:pPr>
              <w:spacing w:line="256" w:lineRule="auto"/>
              <w:rPr>
                <w:sz w:val="20"/>
                <w:szCs w:val="20"/>
              </w:rPr>
            </w:pPr>
          </w:p>
        </w:tc>
        <w:tc>
          <w:tcPr>
            <w:tcW w:w="1042" w:type="dxa"/>
            <w:tcBorders>
              <w:top w:val="nil"/>
              <w:left w:val="nil"/>
              <w:bottom w:val="single" w:sz="4" w:space="0" w:color="000000" w:themeColor="text1"/>
              <w:right w:val="single" w:sz="4" w:space="0" w:color="000000" w:themeColor="text1"/>
            </w:tcBorders>
            <w:noWrap/>
            <w:tcMar>
              <w:top w:w="0" w:type="dxa"/>
              <w:left w:w="70" w:type="dxa"/>
              <w:bottom w:w="0" w:type="dxa"/>
              <w:right w:w="70" w:type="dxa"/>
            </w:tcMar>
            <w:vAlign w:val="bottom"/>
          </w:tcPr>
          <w:p w14:paraId="57B53EC3" w14:textId="77777777" w:rsidR="00126E1A" w:rsidRDefault="00126E1A">
            <w:pPr>
              <w:spacing w:line="256" w:lineRule="auto"/>
              <w:rPr>
                <w:sz w:val="20"/>
                <w:szCs w:val="20"/>
              </w:rPr>
            </w:pPr>
          </w:p>
        </w:tc>
        <w:tc>
          <w:tcPr>
            <w:tcW w:w="992" w:type="dxa"/>
            <w:tcBorders>
              <w:top w:val="nil"/>
              <w:left w:val="nil"/>
              <w:bottom w:val="single" w:sz="4" w:space="0" w:color="000000" w:themeColor="text1"/>
              <w:right w:val="single" w:sz="4" w:space="0" w:color="000000" w:themeColor="text1"/>
            </w:tcBorders>
            <w:noWrap/>
            <w:tcMar>
              <w:top w:w="0" w:type="dxa"/>
              <w:left w:w="70" w:type="dxa"/>
              <w:bottom w:w="0" w:type="dxa"/>
              <w:right w:w="70" w:type="dxa"/>
            </w:tcMar>
            <w:vAlign w:val="bottom"/>
          </w:tcPr>
          <w:p w14:paraId="5F359A53" w14:textId="77777777" w:rsidR="00126E1A" w:rsidRDefault="00126E1A">
            <w:pPr>
              <w:spacing w:line="256" w:lineRule="auto"/>
              <w:rPr>
                <w:sz w:val="20"/>
                <w:szCs w:val="20"/>
              </w:rPr>
            </w:pPr>
          </w:p>
        </w:tc>
        <w:tc>
          <w:tcPr>
            <w:tcW w:w="993" w:type="dxa"/>
            <w:gridSpan w:val="2"/>
            <w:tcBorders>
              <w:top w:val="nil"/>
              <w:left w:val="nil"/>
              <w:bottom w:val="single" w:sz="4" w:space="0" w:color="000000" w:themeColor="text1"/>
              <w:right w:val="single" w:sz="4" w:space="0" w:color="000000" w:themeColor="text1"/>
            </w:tcBorders>
            <w:noWrap/>
            <w:tcMar>
              <w:top w:w="0" w:type="dxa"/>
              <w:left w:w="70" w:type="dxa"/>
              <w:bottom w:w="0" w:type="dxa"/>
              <w:right w:w="70" w:type="dxa"/>
            </w:tcMar>
            <w:vAlign w:val="bottom"/>
          </w:tcPr>
          <w:p w14:paraId="266E5A0A" w14:textId="77777777" w:rsidR="00126E1A" w:rsidRDefault="00126E1A">
            <w:pPr>
              <w:spacing w:line="256" w:lineRule="auto"/>
            </w:pPr>
          </w:p>
        </w:tc>
        <w:tc>
          <w:tcPr>
            <w:tcW w:w="850" w:type="dxa"/>
            <w:tcBorders>
              <w:top w:val="nil"/>
              <w:left w:val="nil"/>
              <w:bottom w:val="single" w:sz="4" w:space="0" w:color="000000" w:themeColor="text1"/>
              <w:right w:val="single" w:sz="4" w:space="0" w:color="000000" w:themeColor="text1"/>
            </w:tcBorders>
            <w:noWrap/>
            <w:tcMar>
              <w:top w:w="0" w:type="dxa"/>
              <w:left w:w="70" w:type="dxa"/>
              <w:bottom w:w="0" w:type="dxa"/>
              <w:right w:w="70" w:type="dxa"/>
            </w:tcMar>
            <w:vAlign w:val="bottom"/>
          </w:tcPr>
          <w:p w14:paraId="7280FD15" w14:textId="77777777" w:rsidR="00126E1A" w:rsidRDefault="00126E1A">
            <w:pPr>
              <w:spacing w:line="256" w:lineRule="auto"/>
            </w:pPr>
          </w:p>
        </w:tc>
        <w:tc>
          <w:tcPr>
            <w:tcW w:w="1134" w:type="dxa"/>
            <w:tcBorders>
              <w:top w:val="nil"/>
              <w:left w:val="nil"/>
              <w:bottom w:val="single" w:sz="4" w:space="0" w:color="000000" w:themeColor="text1"/>
              <w:right w:val="nil"/>
            </w:tcBorders>
            <w:noWrap/>
            <w:tcMar>
              <w:top w:w="0" w:type="dxa"/>
              <w:left w:w="70" w:type="dxa"/>
              <w:bottom w:w="0" w:type="dxa"/>
              <w:right w:w="70" w:type="dxa"/>
            </w:tcMar>
            <w:vAlign w:val="bottom"/>
          </w:tcPr>
          <w:p w14:paraId="597A0B75" w14:textId="77777777" w:rsidR="00126E1A" w:rsidRDefault="00126E1A">
            <w:pPr>
              <w:spacing w:line="256" w:lineRule="auto"/>
            </w:pPr>
          </w:p>
        </w:tc>
        <w:tc>
          <w:tcPr>
            <w:tcW w:w="851" w:type="dxa"/>
            <w:tcBorders>
              <w:top w:val="nil"/>
              <w:left w:val="single" w:sz="4" w:space="0" w:color="000000" w:themeColor="text1"/>
              <w:bottom w:val="single" w:sz="4" w:space="0" w:color="000000" w:themeColor="text1"/>
              <w:right w:val="single" w:sz="12" w:space="0" w:color="000000" w:themeColor="text1"/>
            </w:tcBorders>
            <w:noWrap/>
            <w:tcMar>
              <w:top w:w="0" w:type="dxa"/>
              <w:left w:w="70" w:type="dxa"/>
              <w:bottom w:w="0" w:type="dxa"/>
              <w:right w:w="70" w:type="dxa"/>
            </w:tcMar>
            <w:vAlign w:val="bottom"/>
          </w:tcPr>
          <w:p w14:paraId="3A167905" w14:textId="77777777" w:rsidR="00126E1A" w:rsidRDefault="00126E1A">
            <w:pPr>
              <w:spacing w:line="256" w:lineRule="auto"/>
            </w:pPr>
          </w:p>
        </w:tc>
        <w:tc>
          <w:tcPr>
            <w:tcW w:w="2268" w:type="dxa"/>
            <w:gridSpan w:val="2"/>
            <w:tcBorders>
              <w:top w:val="nil"/>
              <w:left w:val="single" w:sz="4" w:space="0" w:color="000000" w:themeColor="text1"/>
              <w:bottom w:val="single" w:sz="4" w:space="0" w:color="000000" w:themeColor="text1"/>
              <w:right w:val="single" w:sz="12" w:space="0" w:color="000000" w:themeColor="text1"/>
            </w:tcBorders>
          </w:tcPr>
          <w:p w14:paraId="0B2D95C7" w14:textId="77777777" w:rsidR="00126E1A" w:rsidRDefault="00126E1A">
            <w:pPr>
              <w:spacing w:line="256" w:lineRule="auto"/>
            </w:pPr>
          </w:p>
        </w:tc>
      </w:tr>
      <w:tr w:rsidR="00126E1A" w14:paraId="0F2B24B3" w14:textId="77777777" w:rsidTr="00126E1A">
        <w:trPr>
          <w:trHeight w:val="284"/>
        </w:trPr>
        <w:tc>
          <w:tcPr>
            <w:tcW w:w="1313" w:type="dxa"/>
            <w:tcBorders>
              <w:top w:val="nil"/>
              <w:left w:val="single" w:sz="12"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bottom"/>
          </w:tcPr>
          <w:p w14:paraId="6264E264" w14:textId="77777777" w:rsidR="00126E1A" w:rsidRDefault="00126E1A">
            <w:pPr>
              <w:spacing w:line="256" w:lineRule="auto"/>
              <w:rPr>
                <w:sz w:val="20"/>
                <w:szCs w:val="20"/>
              </w:rPr>
            </w:pPr>
          </w:p>
        </w:tc>
        <w:tc>
          <w:tcPr>
            <w:tcW w:w="1042" w:type="dxa"/>
            <w:tcBorders>
              <w:top w:val="nil"/>
              <w:left w:val="nil"/>
              <w:bottom w:val="single" w:sz="4" w:space="0" w:color="000000" w:themeColor="text1"/>
              <w:right w:val="single" w:sz="4" w:space="0" w:color="000000" w:themeColor="text1"/>
            </w:tcBorders>
            <w:noWrap/>
            <w:tcMar>
              <w:top w:w="0" w:type="dxa"/>
              <w:left w:w="70" w:type="dxa"/>
              <w:bottom w:w="0" w:type="dxa"/>
              <w:right w:w="70" w:type="dxa"/>
            </w:tcMar>
            <w:vAlign w:val="bottom"/>
          </w:tcPr>
          <w:p w14:paraId="534E0825" w14:textId="77777777" w:rsidR="00126E1A" w:rsidRDefault="00126E1A">
            <w:pPr>
              <w:spacing w:line="256" w:lineRule="auto"/>
              <w:rPr>
                <w:sz w:val="20"/>
                <w:szCs w:val="20"/>
              </w:rPr>
            </w:pPr>
          </w:p>
        </w:tc>
        <w:tc>
          <w:tcPr>
            <w:tcW w:w="992" w:type="dxa"/>
            <w:tcBorders>
              <w:top w:val="nil"/>
              <w:left w:val="nil"/>
              <w:bottom w:val="single" w:sz="4" w:space="0" w:color="000000" w:themeColor="text1"/>
              <w:right w:val="single" w:sz="4" w:space="0" w:color="000000" w:themeColor="text1"/>
            </w:tcBorders>
            <w:noWrap/>
            <w:tcMar>
              <w:top w:w="0" w:type="dxa"/>
              <w:left w:w="70" w:type="dxa"/>
              <w:bottom w:w="0" w:type="dxa"/>
              <w:right w:w="70" w:type="dxa"/>
            </w:tcMar>
            <w:vAlign w:val="bottom"/>
          </w:tcPr>
          <w:p w14:paraId="739B49E8" w14:textId="77777777" w:rsidR="00126E1A" w:rsidRDefault="00126E1A">
            <w:pPr>
              <w:spacing w:line="256" w:lineRule="auto"/>
              <w:rPr>
                <w:sz w:val="20"/>
                <w:szCs w:val="20"/>
              </w:rPr>
            </w:pPr>
          </w:p>
        </w:tc>
        <w:tc>
          <w:tcPr>
            <w:tcW w:w="993" w:type="dxa"/>
            <w:gridSpan w:val="2"/>
            <w:tcBorders>
              <w:top w:val="nil"/>
              <w:left w:val="nil"/>
              <w:bottom w:val="single" w:sz="4" w:space="0" w:color="000000" w:themeColor="text1"/>
              <w:right w:val="single" w:sz="4" w:space="0" w:color="000000" w:themeColor="text1"/>
            </w:tcBorders>
            <w:noWrap/>
            <w:tcMar>
              <w:top w:w="0" w:type="dxa"/>
              <w:left w:w="70" w:type="dxa"/>
              <w:bottom w:w="0" w:type="dxa"/>
              <w:right w:w="70" w:type="dxa"/>
            </w:tcMar>
            <w:vAlign w:val="bottom"/>
          </w:tcPr>
          <w:p w14:paraId="276F3AA6" w14:textId="77777777" w:rsidR="00126E1A" w:rsidRDefault="00126E1A">
            <w:pPr>
              <w:spacing w:line="256" w:lineRule="auto"/>
            </w:pPr>
          </w:p>
        </w:tc>
        <w:tc>
          <w:tcPr>
            <w:tcW w:w="850" w:type="dxa"/>
            <w:tcBorders>
              <w:top w:val="nil"/>
              <w:left w:val="nil"/>
              <w:bottom w:val="single" w:sz="4" w:space="0" w:color="000000" w:themeColor="text1"/>
              <w:right w:val="single" w:sz="4" w:space="0" w:color="000000" w:themeColor="text1"/>
            </w:tcBorders>
            <w:noWrap/>
            <w:tcMar>
              <w:top w:w="0" w:type="dxa"/>
              <w:left w:w="70" w:type="dxa"/>
              <w:bottom w:w="0" w:type="dxa"/>
              <w:right w:w="70" w:type="dxa"/>
            </w:tcMar>
            <w:vAlign w:val="bottom"/>
          </w:tcPr>
          <w:p w14:paraId="7129C566" w14:textId="77777777" w:rsidR="00126E1A" w:rsidRDefault="00126E1A">
            <w:pPr>
              <w:spacing w:line="256" w:lineRule="auto"/>
            </w:pPr>
          </w:p>
        </w:tc>
        <w:tc>
          <w:tcPr>
            <w:tcW w:w="1134" w:type="dxa"/>
            <w:tcBorders>
              <w:top w:val="nil"/>
              <w:left w:val="nil"/>
              <w:bottom w:val="single" w:sz="4" w:space="0" w:color="000000" w:themeColor="text1"/>
              <w:right w:val="nil"/>
            </w:tcBorders>
            <w:noWrap/>
            <w:tcMar>
              <w:top w:w="0" w:type="dxa"/>
              <w:left w:w="70" w:type="dxa"/>
              <w:bottom w:w="0" w:type="dxa"/>
              <w:right w:w="70" w:type="dxa"/>
            </w:tcMar>
            <w:vAlign w:val="bottom"/>
          </w:tcPr>
          <w:p w14:paraId="6A86C4C0" w14:textId="77777777" w:rsidR="00126E1A" w:rsidRDefault="00126E1A">
            <w:pPr>
              <w:spacing w:line="256" w:lineRule="auto"/>
            </w:pPr>
          </w:p>
        </w:tc>
        <w:tc>
          <w:tcPr>
            <w:tcW w:w="851" w:type="dxa"/>
            <w:tcBorders>
              <w:top w:val="nil"/>
              <w:left w:val="single" w:sz="4" w:space="0" w:color="000000" w:themeColor="text1"/>
              <w:bottom w:val="single" w:sz="4" w:space="0" w:color="000000" w:themeColor="text1"/>
              <w:right w:val="single" w:sz="12" w:space="0" w:color="000000" w:themeColor="text1"/>
            </w:tcBorders>
            <w:noWrap/>
            <w:tcMar>
              <w:top w:w="0" w:type="dxa"/>
              <w:left w:w="70" w:type="dxa"/>
              <w:bottom w:w="0" w:type="dxa"/>
              <w:right w:w="70" w:type="dxa"/>
            </w:tcMar>
            <w:vAlign w:val="bottom"/>
          </w:tcPr>
          <w:p w14:paraId="4F36ECC4" w14:textId="77777777" w:rsidR="00126E1A" w:rsidRDefault="00126E1A">
            <w:pPr>
              <w:spacing w:line="256" w:lineRule="auto"/>
            </w:pPr>
          </w:p>
        </w:tc>
        <w:tc>
          <w:tcPr>
            <w:tcW w:w="2268" w:type="dxa"/>
            <w:gridSpan w:val="2"/>
            <w:tcBorders>
              <w:top w:val="nil"/>
              <w:left w:val="single" w:sz="4" w:space="0" w:color="000000" w:themeColor="text1"/>
              <w:bottom w:val="single" w:sz="4" w:space="0" w:color="000000" w:themeColor="text1"/>
              <w:right w:val="single" w:sz="12" w:space="0" w:color="000000" w:themeColor="text1"/>
            </w:tcBorders>
          </w:tcPr>
          <w:p w14:paraId="0925EE14" w14:textId="77777777" w:rsidR="00126E1A" w:rsidRDefault="00126E1A">
            <w:pPr>
              <w:spacing w:line="256" w:lineRule="auto"/>
            </w:pPr>
          </w:p>
        </w:tc>
      </w:tr>
      <w:tr w:rsidR="00126E1A" w14:paraId="537B6D97" w14:textId="77777777" w:rsidTr="00126E1A">
        <w:trPr>
          <w:trHeight w:val="284"/>
        </w:trPr>
        <w:tc>
          <w:tcPr>
            <w:tcW w:w="1313" w:type="dxa"/>
            <w:tcBorders>
              <w:top w:val="nil"/>
              <w:left w:val="single" w:sz="12"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bottom"/>
          </w:tcPr>
          <w:p w14:paraId="052B99AF" w14:textId="77777777" w:rsidR="00126E1A" w:rsidRDefault="00126E1A">
            <w:pPr>
              <w:spacing w:line="256" w:lineRule="auto"/>
              <w:rPr>
                <w:sz w:val="20"/>
                <w:szCs w:val="20"/>
              </w:rPr>
            </w:pPr>
          </w:p>
        </w:tc>
        <w:tc>
          <w:tcPr>
            <w:tcW w:w="1042" w:type="dxa"/>
            <w:tcBorders>
              <w:top w:val="nil"/>
              <w:left w:val="nil"/>
              <w:bottom w:val="single" w:sz="4" w:space="0" w:color="000000" w:themeColor="text1"/>
              <w:right w:val="single" w:sz="4" w:space="0" w:color="000000" w:themeColor="text1"/>
            </w:tcBorders>
            <w:noWrap/>
            <w:tcMar>
              <w:top w:w="0" w:type="dxa"/>
              <w:left w:w="70" w:type="dxa"/>
              <w:bottom w:w="0" w:type="dxa"/>
              <w:right w:w="70" w:type="dxa"/>
            </w:tcMar>
            <w:vAlign w:val="bottom"/>
          </w:tcPr>
          <w:p w14:paraId="74B379F4" w14:textId="77777777" w:rsidR="00126E1A" w:rsidRDefault="00126E1A">
            <w:pPr>
              <w:spacing w:line="256" w:lineRule="auto"/>
              <w:rPr>
                <w:sz w:val="20"/>
                <w:szCs w:val="20"/>
              </w:rPr>
            </w:pPr>
          </w:p>
        </w:tc>
        <w:tc>
          <w:tcPr>
            <w:tcW w:w="992" w:type="dxa"/>
            <w:tcBorders>
              <w:top w:val="nil"/>
              <w:left w:val="nil"/>
              <w:bottom w:val="single" w:sz="4" w:space="0" w:color="000000" w:themeColor="text1"/>
              <w:right w:val="single" w:sz="4" w:space="0" w:color="000000" w:themeColor="text1"/>
            </w:tcBorders>
            <w:noWrap/>
            <w:tcMar>
              <w:top w:w="0" w:type="dxa"/>
              <w:left w:w="70" w:type="dxa"/>
              <w:bottom w:w="0" w:type="dxa"/>
              <w:right w:w="70" w:type="dxa"/>
            </w:tcMar>
            <w:vAlign w:val="bottom"/>
          </w:tcPr>
          <w:p w14:paraId="245A8C5D" w14:textId="77777777" w:rsidR="00126E1A" w:rsidRDefault="00126E1A">
            <w:pPr>
              <w:spacing w:line="256" w:lineRule="auto"/>
              <w:rPr>
                <w:sz w:val="20"/>
                <w:szCs w:val="20"/>
              </w:rPr>
            </w:pPr>
          </w:p>
        </w:tc>
        <w:tc>
          <w:tcPr>
            <w:tcW w:w="993" w:type="dxa"/>
            <w:gridSpan w:val="2"/>
            <w:tcBorders>
              <w:top w:val="nil"/>
              <w:left w:val="nil"/>
              <w:bottom w:val="single" w:sz="4" w:space="0" w:color="000000" w:themeColor="text1"/>
              <w:right w:val="single" w:sz="4" w:space="0" w:color="000000" w:themeColor="text1"/>
            </w:tcBorders>
            <w:noWrap/>
            <w:tcMar>
              <w:top w:w="0" w:type="dxa"/>
              <w:left w:w="70" w:type="dxa"/>
              <w:bottom w:w="0" w:type="dxa"/>
              <w:right w:w="70" w:type="dxa"/>
            </w:tcMar>
            <w:vAlign w:val="bottom"/>
          </w:tcPr>
          <w:p w14:paraId="40C7960A" w14:textId="77777777" w:rsidR="00126E1A" w:rsidRDefault="00126E1A">
            <w:pPr>
              <w:spacing w:line="256" w:lineRule="auto"/>
            </w:pPr>
          </w:p>
        </w:tc>
        <w:tc>
          <w:tcPr>
            <w:tcW w:w="850" w:type="dxa"/>
            <w:tcBorders>
              <w:top w:val="nil"/>
              <w:left w:val="nil"/>
              <w:bottom w:val="single" w:sz="4" w:space="0" w:color="000000" w:themeColor="text1"/>
              <w:right w:val="single" w:sz="4" w:space="0" w:color="000000" w:themeColor="text1"/>
            </w:tcBorders>
            <w:noWrap/>
            <w:tcMar>
              <w:top w:w="0" w:type="dxa"/>
              <w:left w:w="70" w:type="dxa"/>
              <w:bottom w:w="0" w:type="dxa"/>
              <w:right w:w="70" w:type="dxa"/>
            </w:tcMar>
            <w:vAlign w:val="bottom"/>
          </w:tcPr>
          <w:p w14:paraId="43D3D7B2" w14:textId="77777777" w:rsidR="00126E1A" w:rsidRDefault="00126E1A">
            <w:pPr>
              <w:spacing w:line="256" w:lineRule="auto"/>
            </w:pPr>
          </w:p>
        </w:tc>
        <w:tc>
          <w:tcPr>
            <w:tcW w:w="1134" w:type="dxa"/>
            <w:tcBorders>
              <w:top w:val="nil"/>
              <w:left w:val="nil"/>
              <w:bottom w:val="single" w:sz="4" w:space="0" w:color="000000" w:themeColor="text1"/>
              <w:right w:val="nil"/>
            </w:tcBorders>
            <w:noWrap/>
            <w:tcMar>
              <w:top w:w="0" w:type="dxa"/>
              <w:left w:w="70" w:type="dxa"/>
              <w:bottom w:w="0" w:type="dxa"/>
              <w:right w:w="70" w:type="dxa"/>
            </w:tcMar>
            <w:vAlign w:val="bottom"/>
          </w:tcPr>
          <w:p w14:paraId="3106AE3E" w14:textId="77777777" w:rsidR="00126E1A" w:rsidRDefault="00126E1A">
            <w:pPr>
              <w:spacing w:line="256" w:lineRule="auto"/>
            </w:pPr>
          </w:p>
        </w:tc>
        <w:tc>
          <w:tcPr>
            <w:tcW w:w="851" w:type="dxa"/>
            <w:tcBorders>
              <w:top w:val="nil"/>
              <w:left w:val="single" w:sz="4" w:space="0" w:color="000000" w:themeColor="text1"/>
              <w:bottom w:val="single" w:sz="4" w:space="0" w:color="000000" w:themeColor="text1"/>
              <w:right w:val="single" w:sz="12" w:space="0" w:color="000000" w:themeColor="text1"/>
            </w:tcBorders>
            <w:noWrap/>
            <w:tcMar>
              <w:top w:w="0" w:type="dxa"/>
              <w:left w:w="70" w:type="dxa"/>
              <w:bottom w:w="0" w:type="dxa"/>
              <w:right w:w="70" w:type="dxa"/>
            </w:tcMar>
            <w:vAlign w:val="bottom"/>
          </w:tcPr>
          <w:p w14:paraId="68574D8C" w14:textId="77777777" w:rsidR="00126E1A" w:rsidRDefault="00126E1A">
            <w:pPr>
              <w:spacing w:line="256" w:lineRule="auto"/>
            </w:pPr>
          </w:p>
        </w:tc>
        <w:tc>
          <w:tcPr>
            <w:tcW w:w="2268" w:type="dxa"/>
            <w:gridSpan w:val="2"/>
            <w:tcBorders>
              <w:top w:val="nil"/>
              <w:left w:val="single" w:sz="4" w:space="0" w:color="000000" w:themeColor="text1"/>
              <w:bottom w:val="single" w:sz="4" w:space="0" w:color="000000" w:themeColor="text1"/>
              <w:right w:val="single" w:sz="12" w:space="0" w:color="000000" w:themeColor="text1"/>
            </w:tcBorders>
          </w:tcPr>
          <w:p w14:paraId="7846E992" w14:textId="77777777" w:rsidR="00126E1A" w:rsidRDefault="00126E1A">
            <w:pPr>
              <w:spacing w:line="256" w:lineRule="auto"/>
            </w:pPr>
          </w:p>
        </w:tc>
      </w:tr>
      <w:tr w:rsidR="00126E1A" w14:paraId="258DB423" w14:textId="77777777" w:rsidTr="00126E1A">
        <w:trPr>
          <w:trHeight w:val="284"/>
        </w:trPr>
        <w:tc>
          <w:tcPr>
            <w:tcW w:w="1313" w:type="dxa"/>
            <w:tcBorders>
              <w:top w:val="nil"/>
              <w:left w:val="single" w:sz="12"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bottom"/>
          </w:tcPr>
          <w:p w14:paraId="412814E5" w14:textId="77777777" w:rsidR="00126E1A" w:rsidRDefault="00126E1A">
            <w:pPr>
              <w:spacing w:line="256" w:lineRule="auto"/>
              <w:rPr>
                <w:sz w:val="20"/>
                <w:szCs w:val="20"/>
              </w:rPr>
            </w:pPr>
          </w:p>
        </w:tc>
        <w:tc>
          <w:tcPr>
            <w:tcW w:w="1042" w:type="dxa"/>
            <w:tcBorders>
              <w:top w:val="nil"/>
              <w:left w:val="nil"/>
              <w:bottom w:val="single" w:sz="4" w:space="0" w:color="000000" w:themeColor="text1"/>
              <w:right w:val="single" w:sz="4" w:space="0" w:color="000000" w:themeColor="text1"/>
            </w:tcBorders>
            <w:noWrap/>
            <w:tcMar>
              <w:top w:w="0" w:type="dxa"/>
              <w:left w:w="70" w:type="dxa"/>
              <w:bottom w:w="0" w:type="dxa"/>
              <w:right w:w="70" w:type="dxa"/>
            </w:tcMar>
            <w:vAlign w:val="bottom"/>
          </w:tcPr>
          <w:p w14:paraId="39B66344" w14:textId="77777777" w:rsidR="00126E1A" w:rsidRDefault="00126E1A">
            <w:pPr>
              <w:spacing w:line="256" w:lineRule="auto"/>
              <w:rPr>
                <w:sz w:val="20"/>
                <w:szCs w:val="20"/>
              </w:rPr>
            </w:pPr>
          </w:p>
        </w:tc>
        <w:tc>
          <w:tcPr>
            <w:tcW w:w="992" w:type="dxa"/>
            <w:tcBorders>
              <w:top w:val="nil"/>
              <w:left w:val="nil"/>
              <w:bottom w:val="single" w:sz="4" w:space="0" w:color="000000" w:themeColor="text1"/>
              <w:right w:val="single" w:sz="4" w:space="0" w:color="000000" w:themeColor="text1"/>
            </w:tcBorders>
            <w:noWrap/>
            <w:tcMar>
              <w:top w:w="0" w:type="dxa"/>
              <w:left w:w="70" w:type="dxa"/>
              <w:bottom w:w="0" w:type="dxa"/>
              <w:right w:w="70" w:type="dxa"/>
            </w:tcMar>
            <w:vAlign w:val="bottom"/>
          </w:tcPr>
          <w:p w14:paraId="250B0BE2" w14:textId="77777777" w:rsidR="00126E1A" w:rsidRDefault="00126E1A">
            <w:pPr>
              <w:spacing w:line="256" w:lineRule="auto"/>
              <w:rPr>
                <w:sz w:val="20"/>
                <w:szCs w:val="20"/>
              </w:rPr>
            </w:pPr>
          </w:p>
        </w:tc>
        <w:tc>
          <w:tcPr>
            <w:tcW w:w="993" w:type="dxa"/>
            <w:gridSpan w:val="2"/>
            <w:tcBorders>
              <w:top w:val="nil"/>
              <w:left w:val="nil"/>
              <w:bottom w:val="single" w:sz="4" w:space="0" w:color="000000" w:themeColor="text1"/>
              <w:right w:val="single" w:sz="4" w:space="0" w:color="000000" w:themeColor="text1"/>
            </w:tcBorders>
            <w:noWrap/>
            <w:tcMar>
              <w:top w:w="0" w:type="dxa"/>
              <w:left w:w="70" w:type="dxa"/>
              <w:bottom w:w="0" w:type="dxa"/>
              <w:right w:w="70" w:type="dxa"/>
            </w:tcMar>
            <w:vAlign w:val="bottom"/>
          </w:tcPr>
          <w:p w14:paraId="33D3B152" w14:textId="77777777" w:rsidR="00126E1A" w:rsidRDefault="00126E1A">
            <w:pPr>
              <w:spacing w:line="256" w:lineRule="auto"/>
            </w:pPr>
          </w:p>
        </w:tc>
        <w:tc>
          <w:tcPr>
            <w:tcW w:w="850" w:type="dxa"/>
            <w:tcBorders>
              <w:top w:val="nil"/>
              <w:left w:val="nil"/>
              <w:bottom w:val="single" w:sz="4" w:space="0" w:color="000000" w:themeColor="text1"/>
              <w:right w:val="single" w:sz="4" w:space="0" w:color="000000" w:themeColor="text1"/>
            </w:tcBorders>
            <w:noWrap/>
            <w:tcMar>
              <w:top w:w="0" w:type="dxa"/>
              <w:left w:w="70" w:type="dxa"/>
              <w:bottom w:w="0" w:type="dxa"/>
              <w:right w:w="70" w:type="dxa"/>
            </w:tcMar>
            <w:vAlign w:val="bottom"/>
          </w:tcPr>
          <w:p w14:paraId="5B4676EC" w14:textId="77777777" w:rsidR="00126E1A" w:rsidRDefault="00126E1A">
            <w:pPr>
              <w:spacing w:line="256" w:lineRule="auto"/>
            </w:pPr>
          </w:p>
        </w:tc>
        <w:tc>
          <w:tcPr>
            <w:tcW w:w="1134" w:type="dxa"/>
            <w:tcBorders>
              <w:top w:val="nil"/>
              <w:left w:val="nil"/>
              <w:bottom w:val="single" w:sz="4" w:space="0" w:color="000000" w:themeColor="text1"/>
              <w:right w:val="nil"/>
            </w:tcBorders>
            <w:noWrap/>
            <w:tcMar>
              <w:top w:w="0" w:type="dxa"/>
              <w:left w:w="70" w:type="dxa"/>
              <w:bottom w:w="0" w:type="dxa"/>
              <w:right w:w="70" w:type="dxa"/>
            </w:tcMar>
            <w:vAlign w:val="bottom"/>
          </w:tcPr>
          <w:p w14:paraId="394D174C" w14:textId="77777777" w:rsidR="00126E1A" w:rsidRDefault="00126E1A">
            <w:pPr>
              <w:spacing w:line="256" w:lineRule="auto"/>
            </w:pPr>
          </w:p>
        </w:tc>
        <w:tc>
          <w:tcPr>
            <w:tcW w:w="851" w:type="dxa"/>
            <w:tcBorders>
              <w:top w:val="nil"/>
              <w:left w:val="single" w:sz="4" w:space="0" w:color="000000" w:themeColor="text1"/>
              <w:bottom w:val="single" w:sz="4" w:space="0" w:color="000000" w:themeColor="text1"/>
              <w:right w:val="single" w:sz="12" w:space="0" w:color="000000" w:themeColor="text1"/>
            </w:tcBorders>
            <w:noWrap/>
            <w:tcMar>
              <w:top w:w="0" w:type="dxa"/>
              <w:left w:w="70" w:type="dxa"/>
              <w:bottom w:w="0" w:type="dxa"/>
              <w:right w:w="70" w:type="dxa"/>
            </w:tcMar>
            <w:vAlign w:val="bottom"/>
          </w:tcPr>
          <w:p w14:paraId="5D839719" w14:textId="77777777" w:rsidR="00126E1A" w:rsidRDefault="00126E1A">
            <w:pPr>
              <w:spacing w:line="256" w:lineRule="auto"/>
            </w:pPr>
          </w:p>
        </w:tc>
        <w:tc>
          <w:tcPr>
            <w:tcW w:w="2268" w:type="dxa"/>
            <w:gridSpan w:val="2"/>
            <w:tcBorders>
              <w:top w:val="nil"/>
              <w:left w:val="single" w:sz="4" w:space="0" w:color="000000" w:themeColor="text1"/>
              <w:bottom w:val="single" w:sz="4" w:space="0" w:color="000000" w:themeColor="text1"/>
              <w:right w:val="single" w:sz="12" w:space="0" w:color="000000" w:themeColor="text1"/>
            </w:tcBorders>
          </w:tcPr>
          <w:p w14:paraId="1C4887C8" w14:textId="77777777" w:rsidR="00126E1A" w:rsidRDefault="00126E1A">
            <w:pPr>
              <w:spacing w:line="256" w:lineRule="auto"/>
            </w:pPr>
          </w:p>
        </w:tc>
      </w:tr>
      <w:tr w:rsidR="00126E1A" w14:paraId="46F44719" w14:textId="77777777" w:rsidTr="00126E1A">
        <w:trPr>
          <w:trHeight w:val="284"/>
        </w:trPr>
        <w:tc>
          <w:tcPr>
            <w:tcW w:w="1313" w:type="dxa"/>
            <w:tcBorders>
              <w:top w:val="nil"/>
              <w:left w:val="single" w:sz="12"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bottom"/>
          </w:tcPr>
          <w:p w14:paraId="48446A32" w14:textId="77777777" w:rsidR="00126E1A" w:rsidRDefault="00126E1A">
            <w:pPr>
              <w:spacing w:line="256" w:lineRule="auto"/>
              <w:rPr>
                <w:sz w:val="20"/>
                <w:szCs w:val="20"/>
              </w:rPr>
            </w:pPr>
          </w:p>
        </w:tc>
        <w:tc>
          <w:tcPr>
            <w:tcW w:w="1042" w:type="dxa"/>
            <w:tcBorders>
              <w:top w:val="nil"/>
              <w:left w:val="nil"/>
              <w:bottom w:val="single" w:sz="4" w:space="0" w:color="000000" w:themeColor="text1"/>
              <w:right w:val="single" w:sz="4" w:space="0" w:color="000000" w:themeColor="text1"/>
            </w:tcBorders>
            <w:noWrap/>
            <w:tcMar>
              <w:top w:w="0" w:type="dxa"/>
              <w:left w:w="70" w:type="dxa"/>
              <w:bottom w:w="0" w:type="dxa"/>
              <w:right w:w="70" w:type="dxa"/>
            </w:tcMar>
            <w:vAlign w:val="bottom"/>
          </w:tcPr>
          <w:p w14:paraId="03AAE4F2" w14:textId="77777777" w:rsidR="00126E1A" w:rsidRDefault="00126E1A">
            <w:pPr>
              <w:spacing w:line="256" w:lineRule="auto"/>
              <w:rPr>
                <w:sz w:val="20"/>
                <w:szCs w:val="20"/>
              </w:rPr>
            </w:pPr>
          </w:p>
        </w:tc>
        <w:tc>
          <w:tcPr>
            <w:tcW w:w="992" w:type="dxa"/>
            <w:tcBorders>
              <w:top w:val="nil"/>
              <w:left w:val="nil"/>
              <w:bottom w:val="single" w:sz="4" w:space="0" w:color="000000" w:themeColor="text1"/>
              <w:right w:val="single" w:sz="4" w:space="0" w:color="000000" w:themeColor="text1"/>
            </w:tcBorders>
            <w:noWrap/>
            <w:tcMar>
              <w:top w:w="0" w:type="dxa"/>
              <w:left w:w="70" w:type="dxa"/>
              <w:bottom w:w="0" w:type="dxa"/>
              <w:right w:w="70" w:type="dxa"/>
            </w:tcMar>
            <w:vAlign w:val="bottom"/>
          </w:tcPr>
          <w:p w14:paraId="4E1DD727" w14:textId="77777777" w:rsidR="00126E1A" w:rsidRDefault="00126E1A">
            <w:pPr>
              <w:spacing w:line="256" w:lineRule="auto"/>
              <w:rPr>
                <w:sz w:val="20"/>
                <w:szCs w:val="20"/>
              </w:rPr>
            </w:pPr>
          </w:p>
        </w:tc>
        <w:tc>
          <w:tcPr>
            <w:tcW w:w="993" w:type="dxa"/>
            <w:gridSpan w:val="2"/>
            <w:tcBorders>
              <w:top w:val="nil"/>
              <w:left w:val="nil"/>
              <w:bottom w:val="single" w:sz="4" w:space="0" w:color="000000" w:themeColor="text1"/>
              <w:right w:val="single" w:sz="4" w:space="0" w:color="000000" w:themeColor="text1"/>
            </w:tcBorders>
            <w:noWrap/>
            <w:tcMar>
              <w:top w:w="0" w:type="dxa"/>
              <w:left w:w="70" w:type="dxa"/>
              <w:bottom w:w="0" w:type="dxa"/>
              <w:right w:w="70" w:type="dxa"/>
            </w:tcMar>
            <w:vAlign w:val="bottom"/>
          </w:tcPr>
          <w:p w14:paraId="69D3D8B2" w14:textId="77777777" w:rsidR="00126E1A" w:rsidRDefault="00126E1A">
            <w:pPr>
              <w:spacing w:line="256" w:lineRule="auto"/>
            </w:pPr>
          </w:p>
        </w:tc>
        <w:tc>
          <w:tcPr>
            <w:tcW w:w="850" w:type="dxa"/>
            <w:tcBorders>
              <w:top w:val="nil"/>
              <w:left w:val="nil"/>
              <w:bottom w:val="single" w:sz="4" w:space="0" w:color="000000" w:themeColor="text1"/>
              <w:right w:val="single" w:sz="4" w:space="0" w:color="000000" w:themeColor="text1"/>
            </w:tcBorders>
            <w:noWrap/>
            <w:tcMar>
              <w:top w:w="0" w:type="dxa"/>
              <w:left w:w="70" w:type="dxa"/>
              <w:bottom w:w="0" w:type="dxa"/>
              <w:right w:w="70" w:type="dxa"/>
            </w:tcMar>
            <w:vAlign w:val="bottom"/>
          </w:tcPr>
          <w:p w14:paraId="7F2D0338" w14:textId="77777777" w:rsidR="00126E1A" w:rsidRDefault="00126E1A">
            <w:pPr>
              <w:spacing w:line="256" w:lineRule="auto"/>
            </w:pPr>
          </w:p>
        </w:tc>
        <w:tc>
          <w:tcPr>
            <w:tcW w:w="1134" w:type="dxa"/>
            <w:tcBorders>
              <w:top w:val="nil"/>
              <w:left w:val="nil"/>
              <w:bottom w:val="single" w:sz="4" w:space="0" w:color="000000" w:themeColor="text1"/>
              <w:right w:val="nil"/>
            </w:tcBorders>
            <w:noWrap/>
            <w:tcMar>
              <w:top w:w="0" w:type="dxa"/>
              <w:left w:w="70" w:type="dxa"/>
              <w:bottom w:w="0" w:type="dxa"/>
              <w:right w:w="70" w:type="dxa"/>
            </w:tcMar>
            <w:vAlign w:val="bottom"/>
          </w:tcPr>
          <w:p w14:paraId="7CE18462" w14:textId="77777777" w:rsidR="00126E1A" w:rsidRDefault="00126E1A">
            <w:pPr>
              <w:spacing w:line="256" w:lineRule="auto"/>
            </w:pPr>
          </w:p>
        </w:tc>
        <w:tc>
          <w:tcPr>
            <w:tcW w:w="851" w:type="dxa"/>
            <w:tcBorders>
              <w:top w:val="nil"/>
              <w:left w:val="single" w:sz="4" w:space="0" w:color="000000" w:themeColor="text1"/>
              <w:bottom w:val="single" w:sz="4" w:space="0" w:color="000000" w:themeColor="text1"/>
              <w:right w:val="single" w:sz="12" w:space="0" w:color="000000" w:themeColor="text1"/>
            </w:tcBorders>
            <w:noWrap/>
            <w:tcMar>
              <w:top w:w="0" w:type="dxa"/>
              <w:left w:w="70" w:type="dxa"/>
              <w:bottom w:w="0" w:type="dxa"/>
              <w:right w:w="70" w:type="dxa"/>
            </w:tcMar>
            <w:vAlign w:val="bottom"/>
          </w:tcPr>
          <w:p w14:paraId="72A0AC58" w14:textId="77777777" w:rsidR="00126E1A" w:rsidRDefault="00126E1A">
            <w:pPr>
              <w:spacing w:line="256" w:lineRule="auto"/>
            </w:pPr>
          </w:p>
        </w:tc>
        <w:tc>
          <w:tcPr>
            <w:tcW w:w="2268" w:type="dxa"/>
            <w:gridSpan w:val="2"/>
            <w:tcBorders>
              <w:top w:val="nil"/>
              <w:left w:val="single" w:sz="4" w:space="0" w:color="000000" w:themeColor="text1"/>
              <w:bottom w:val="single" w:sz="4" w:space="0" w:color="000000" w:themeColor="text1"/>
              <w:right w:val="single" w:sz="12" w:space="0" w:color="000000" w:themeColor="text1"/>
            </w:tcBorders>
          </w:tcPr>
          <w:p w14:paraId="190098D8" w14:textId="77777777" w:rsidR="00126E1A" w:rsidRDefault="00126E1A">
            <w:pPr>
              <w:spacing w:line="256" w:lineRule="auto"/>
            </w:pPr>
          </w:p>
        </w:tc>
      </w:tr>
      <w:tr w:rsidR="00126E1A" w14:paraId="22604B97" w14:textId="77777777" w:rsidTr="00126E1A">
        <w:trPr>
          <w:trHeight w:val="284"/>
        </w:trPr>
        <w:tc>
          <w:tcPr>
            <w:tcW w:w="1313" w:type="dxa"/>
            <w:tcBorders>
              <w:top w:val="nil"/>
              <w:left w:val="single" w:sz="12"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bottom"/>
          </w:tcPr>
          <w:p w14:paraId="24585F81" w14:textId="77777777" w:rsidR="00126E1A" w:rsidRDefault="00126E1A">
            <w:pPr>
              <w:spacing w:line="256" w:lineRule="auto"/>
              <w:rPr>
                <w:sz w:val="20"/>
                <w:szCs w:val="20"/>
              </w:rPr>
            </w:pPr>
          </w:p>
        </w:tc>
        <w:tc>
          <w:tcPr>
            <w:tcW w:w="1042" w:type="dxa"/>
            <w:tcBorders>
              <w:top w:val="nil"/>
              <w:left w:val="nil"/>
              <w:bottom w:val="single" w:sz="4" w:space="0" w:color="000000" w:themeColor="text1"/>
              <w:right w:val="single" w:sz="4" w:space="0" w:color="000000" w:themeColor="text1"/>
            </w:tcBorders>
            <w:noWrap/>
            <w:tcMar>
              <w:top w:w="0" w:type="dxa"/>
              <w:left w:w="70" w:type="dxa"/>
              <w:bottom w:w="0" w:type="dxa"/>
              <w:right w:w="70" w:type="dxa"/>
            </w:tcMar>
            <w:vAlign w:val="bottom"/>
          </w:tcPr>
          <w:p w14:paraId="6D548E09" w14:textId="77777777" w:rsidR="00126E1A" w:rsidRDefault="00126E1A">
            <w:pPr>
              <w:spacing w:line="256" w:lineRule="auto"/>
              <w:rPr>
                <w:sz w:val="20"/>
                <w:szCs w:val="20"/>
              </w:rPr>
            </w:pPr>
          </w:p>
        </w:tc>
        <w:tc>
          <w:tcPr>
            <w:tcW w:w="992" w:type="dxa"/>
            <w:tcBorders>
              <w:top w:val="nil"/>
              <w:left w:val="nil"/>
              <w:bottom w:val="single" w:sz="4" w:space="0" w:color="000000" w:themeColor="text1"/>
              <w:right w:val="single" w:sz="4" w:space="0" w:color="000000" w:themeColor="text1"/>
            </w:tcBorders>
            <w:noWrap/>
            <w:tcMar>
              <w:top w:w="0" w:type="dxa"/>
              <w:left w:w="70" w:type="dxa"/>
              <w:bottom w:w="0" w:type="dxa"/>
              <w:right w:w="70" w:type="dxa"/>
            </w:tcMar>
            <w:vAlign w:val="bottom"/>
          </w:tcPr>
          <w:p w14:paraId="5FD9D59F" w14:textId="77777777" w:rsidR="00126E1A" w:rsidRDefault="00126E1A">
            <w:pPr>
              <w:spacing w:line="256" w:lineRule="auto"/>
              <w:rPr>
                <w:sz w:val="20"/>
                <w:szCs w:val="20"/>
              </w:rPr>
            </w:pPr>
          </w:p>
        </w:tc>
        <w:tc>
          <w:tcPr>
            <w:tcW w:w="993" w:type="dxa"/>
            <w:gridSpan w:val="2"/>
            <w:tcBorders>
              <w:top w:val="nil"/>
              <w:left w:val="nil"/>
              <w:bottom w:val="single" w:sz="4" w:space="0" w:color="000000" w:themeColor="text1"/>
              <w:right w:val="single" w:sz="4" w:space="0" w:color="000000" w:themeColor="text1"/>
            </w:tcBorders>
            <w:noWrap/>
            <w:tcMar>
              <w:top w:w="0" w:type="dxa"/>
              <w:left w:w="70" w:type="dxa"/>
              <w:bottom w:w="0" w:type="dxa"/>
              <w:right w:w="70" w:type="dxa"/>
            </w:tcMar>
            <w:vAlign w:val="bottom"/>
          </w:tcPr>
          <w:p w14:paraId="42E51365" w14:textId="77777777" w:rsidR="00126E1A" w:rsidRDefault="00126E1A">
            <w:pPr>
              <w:spacing w:line="256" w:lineRule="auto"/>
            </w:pPr>
          </w:p>
        </w:tc>
        <w:tc>
          <w:tcPr>
            <w:tcW w:w="850" w:type="dxa"/>
            <w:tcBorders>
              <w:top w:val="nil"/>
              <w:left w:val="nil"/>
              <w:bottom w:val="single" w:sz="4" w:space="0" w:color="000000" w:themeColor="text1"/>
              <w:right w:val="single" w:sz="4" w:space="0" w:color="000000" w:themeColor="text1"/>
            </w:tcBorders>
            <w:noWrap/>
            <w:tcMar>
              <w:top w:w="0" w:type="dxa"/>
              <w:left w:w="70" w:type="dxa"/>
              <w:bottom w:w="0" w:type="dxa"/>
              <w:right w:w="70" w:type="dxa"/>
            </w:tcMar>
            <w:vAlign w:val="bottom"/>
          </w:tcPr>
          <w:p w14:paraId="6925F357" w14:textId="77777777" w:rsidR="00126E1A" w:rsidRDefault="00126E1A">
            <w:pPr>
              <w:spacing w:line="256" w:lineRule="auto"/>
            </w:pPr>
          </w:p>
        </w:tc>
        <w:tc>
          <w:tcPr>
            <w:tcW w:w="1134" w:type="dxa"/>
            <w:tcBorders>
              <w:top w:val="nil"/>
              <w:left w:val="nil"/>
              <w:bottom w:val="single" w:sz="4" w:space="0" w:color="000000" w:themeColor="text1"/>
              <w:right w:val="nil"/>
            </w:tcBorders>
            <w:noWrap/>
            <w:tcMar>
              <w:top w:w="0" w:type="dxa"/>
              <w:left w:w="70" w:type="dxa"/>
              <w:bottom w:w="0" w:type="dxa"/>
              <w:right w:w="70" w:type="dxa"/>
            </w:tcMar>
            <w:vAlign w:val="bottom"/>
          </w:tcPr>
          <w:p w14:paraId="6FF52ECA" w14:textId="77777777" w:rsidR="00126E1A" w:rsidRDefault="00126E1A">
            <w:pPr>
              <w:spacing w:line="256" w:lineRule="auto"/>
            </w:pPr>
          </w:p>
        </w:tc>
        <w:tc>
          <w:tcPr>
            <w:tcW w:w="851" w:type="dxa"/>
            <w:tcBorders>
              <w:top w:val="nil"/>
              <w:left w:val="single" w:sz="4" w:space="0" w:color="000000" w:themeColor="text1"/>
              <w:bottom w:val="single" w:sz="4" w:space="0" w:color="000000" w:themeColor="text1"/>
              <w:right w:val="single" w:sz="12" w:space="0" w:color="000000" w:themeColor="text1"/>
            </w:tcBorders>
            <w:noWrap/>
            <w:tcMar>
              <w:top w:w="0" w:type="dxa"/>
              <w:left w:w="70" w:type="dxa"/>
              <w:bottom w:w="0" w:type="dxa"/>
              <w:right w:w="70" w:type="dxa"/>
            </w:tcMar>
            <w:vAlign w:val="bottom"/>
          </w:tcPr>
          <w:p w14:paraId="2C10E196" w14:textId="77777777" w:rsidR="00126E1A" w:rsidRDefault="00126E1A">
            <w:pPr>
              <w:spacing w:line="256" w:lineRule="auto"/>
            </w:pPr>
          </w:p>
        </w:tc>
        <w:tc>
          <w:tcPr>
            <w:tcW w:w="2268" w:type="dxa"/>
            <w:gridSpan w:val="2"/>
            <w:tcBorders>
              <w:top w:val="nil"/>
              <w:left w:val="single" w:sz="4" w:space="0" w:color="000000" w:themeColor="text1"/>
              <w:bottom w:val="single" w:sz="4" w:space="0" w:color="000000" w:themeColor="text1"/>
              <w:right w:val="single" w:sz="12" w:space="0" w:color="000000" w:themeColor="text1"/>
            </w:tcBorders>
          </w:tcPr>
          <w:p w14:paraId="1EAB080B" w14:textId="77777777" w:rsidR="00126E1A" w:rsidRDefault="00126E1A">
            <w:pPr>
              <w:spacing w:line="256" w:lineRule="auto"/>
            </w:pPr>
          </w:p>
        </w:tc>
      </w:tr>
      <w:tr w:rsidR="00126E1A" w14:paraId="143A11EB" w14:textId="77777777" w:rsidTr="00126E1A">
        <w:trPr>
          <w:trHeight w:val="465"/>
        </w:trPr>
        <w:tc>
          <w:tcPr>
            <w:tcW w:w="8025" w:type="dxa"/>
            <w:gridSpan w:val="9"/>
            <w:noWrap/>
            <w:tcMar>
              <w:top w:w="0" w:type="dxa"/>
              <w:left w:w="70" w:type="dxa"/>
              <w:bottom w:w="0" w:type="dxa"/>
              <w:right w:w="70" w:type="dxa"/>
            </w:tcMar>
            <w:vAlign w:val="bottom"/>
          </w:tcPr>
          <w:p w14:paraId="63409F2B" w14:textId="77777777" w:rsidR="00126E1A" w:rsidRDefault="00126E1A">
            <w:pPr>
              <w:spacing w:line="256" w:lineRule="auto"/>
              <w:rPr>
                <w:sz w:val="20"/>
                <w:szCs w:val="20"/>
              </w:rPr>
            </w:pPr>
          </w:p>
          <w:p w14:paraId="4127211E" w14:textId="77777777" w:rsidR="00126E1A" w:rsidRDefault="00126E1A">
            <w:pPr>
              <w:spacing w:line="256" w:lineRule="auto"/>
              <w:rPr>
                <w:sz w:val="22"/>
                <w:szCs w:val="22"/>
              </w:rPr>
            </w:pPr>
            <w:r>
              <w:rPr>
                <w:sz w:val="22"/>
                <w:szCs w:val="22"/>
              </w:rPr>
              <w:t>Potvrzuji pravdivost i správnost závěrečné zprávy a finančního vypořádání dotace.</w:t>
            </w:r>
          </w:p>
          <w:p w14:paraId="152E5657" w14:textId="77777777" w:rsidR="00126E1A" w:rsidRDefault="00126E1A">
            <w:pPr>
              <w:spacing w:line="256" w:lineRule="auto"/>
              <w:rPr>
                <w:sz w:val="20"/>
                <w:szCs w:val="20"/>
              </w:rPr>
            </w:pPr>
          </w:p>
          <w:p w14:paraId="2DB3044D" w14:textId="77777777" w:rsidR="00126E1A" w:rsidRDefault="00126E1A">
            <w:pPr>
              <w:spacing w:line="256" w:lineRule="auto"/>
              <w:rPr>
                <w:sz w:val="20"/>
                <w:szCs w:val="20"/>
              </w:rPr>
            </w:pPr>
            <w:r>
              <w:rPr>
                <w:sz w:val="20"/>
                <w:szCs w:val="20"/>
              </w:rPr>
              <w:t>V ................................................. dne ..........................................</w:t>
            </w:r>
          </w:p>
        </w:tc>
        <w:tc>
          <w:tcPr>
            <w:tcW w:w="1418" w:type="dxa"/>
          </w:tcPr>
          <w:p w14:paraId="47B8B665" w14:textId="77777777" w:rsidR="00126E1A" w:rsidRDefault="00126E1A">
            <w:pPr>
              <w:spacing w:line="256" w:lineRule="auto"/>
              <w:rPr>
                <w:sz w:val="20"/>
                <w:szCs w:val="20"/>
              </w:rPr>
            </w:pPr>
          </w:p>
        </w:tc>
      </w:tr>
      <w:tr w:rsidR="00126E1A" w14:paraId="62D9F8F0" w14:textId="77777777" w:rsidTr="00126E1A">
        <w:trPr>
          <w:trHeight w:val="465"/>
        </w:trPr>
        <w:tc>
          <w:tcPr>
            <w:tcW w:w="8025" w:type="dxa"/>
            <w:gridSpan w:val="9"/>
            <w:noWrap/>
            <w:tcMar>
              <w:top w:w="0" w:type="dxa"/>
              <w:left w:w="70" w:type="dxa"/>
              <w:bottom w:w="0" w:type="dxa"/>
              <w:right w:w="70" w:type="dxa"/>
            </w:tcMar>
            <w:vAlign w:val="bottom"/>
            <w:hideMark/>
          </w:tcPr>
          <w:p w14:paraId="12CE13F4" w14:textId="77777777" w:rsidR="00126E1A" w:rsidRDefault="00126E1A">
            <w:pPr>
              <w:spacing w:line="256" w:lineRule="auto"/>
              <w:rPr>
                <w:sz w:val="20"/>
                <w:szCs w:val="20"/>
              </w:rPr>
            </w:pPr>
            <w:r>
              <w:rPr>
                <w:sz w:val="20"/>
                <w:szCs w:val="20"/>
              </w:rPr>
              <w:t xml:space="preserve">Název/obchodní firma a podpis příjemce, resp. osoby oprávněné jednat za příjemce (příp. též otisk razítka): </w:t>
            </w:r>
          </w:p>
        </w:tc>
        <w:tc>
          <w:tcPr>
            <w:tcW w:w="1418" w:type="dxa"/>
          </w:tcPr>
          <w:p w14:paraId="06E0383C" w14:textId="77777777" w:rsidR="00126E1A" w:rsidRDefault="00126E1A">
            <w:pPr>
              <w:spacing w:line="256" w:lineRule="auto"/>
              <w:rPr>
                <w:sz w:val="20"/>
                <w:szCs w:val="20"/>
              </w:rPr>
            </w:pPr>
          </w:p>
        </w:tc>
      </w:tr>
      <w:tr w:rsidR="00126E1A" w14:paraId="3963CDC4" w14:textId="77777777" w:rsidTr="00126E1A">
        <w:trPr>
          <w:trHeight w:val="465"/>
        </w:trPr>
        <w:tc>
          <w:tcPr>
            <w:tcW w:w="8025" w:type="dxa"/>
            <w:gridSpan w:val="9"/>
            <w:noWrap/>
            <w:tcMar>
              <w:top w:w="0" w:type="dxa"/>
              <w:left w:w="70" w:type="dxa"/>
              <w:bottom w:w="0" w:type="dxa"/>
              <w:right w:w="70" w:type="dxa"/>
            </w:tcMar>
            <w:vAlign w:val="bottom"/>
            <w:hideMark/>
          </w:tcPr>
          <w:p w14:paraId="5F2FF04B" w14:textId="77777777" w:rsidR="00126E1A" w:rsidRDefault="00126E1A">
            <w:pPr>
              <w:spacing w:line="256" w:lineRule="auto"/>
              <w:rPr>
                <w:sz w:val="20"/>
                <w:szCs w:val="20"/>
              </w:rPr>
            </w:pPr>
            <w:r>
              <w:rPr>
                <w:sz w:val="20"/>
                <w:szCs w:val="20"/>
              </w:rPr>
              <w:t>........................................................................................................................................</w:t>
            </w:r>
          </w:p>
        </w:tc>
        <w:tc>
          <w:tcPr>
            <w:tcW w:w="1418" w:type="dxa"/>
          </w:tcPr>
          <w:p w14:paraId="4D2256AB" w14:textId="77777777" w:rsidR="00126E1A" w:rsidRDefault="00126E1A">
            <w:pPr>
              <w:spacing w:line="256" w:lineRule="auto"/>
              <w:rPr>
                <w:sz w:val="20"/>
                <w:szCs w:val="20"/>
              </w:rPr>
            </w:pPr>
          </w:p>
        </w:tc>
      </w:tr>
      <w:tr w:rsidR="00126E1A" w14:paraId="2C5648FD" w14:textId="77777777" w:rsidTr="00126E1A">
        <w:trPr>
          <w:trHeight w:val="493"/>
        </w:trPr>
        <w:tc>
          <w:tcPr>
            <w:tcW w:w="8025" w:type="dxa"/>
            <w:gridSpan w:val="9"/>
            <w:tcMar>
              <w:top w:w="0" w:type="dxa"/>
              <w:left w:w="70" w:type="dxa"/>
              <w:bottom w:w="0" w:type="dxa"/>
              <w:right w:w="70" w:type="dxa"/>
            </w:tcMar>
            <w:vAlign w:val="bottom"/>
          </w:tcPr>
          <w:p w14:paraId="44D9A468" w14:textId="77777777" w:rsidR="00126E1A" w:rsidRDefault="00126E1A">
            <w:pPr>
              <w:spacing w:line="256" w:lineRule="auto"/>
              <w:rPr>
                <w:strike/>
              </w:rPr>
            </w:pPr>
          </w:p>
          <w:p w14:paraId="6C84F934" w14:textId="77777777" w:rsidR="00126E1A" w:rsidRDefault="00126E1A">
            <w:pPr>
              <w:spacing w:line="256" w:lineRule="auto"/>
              <w:jc w:val="both"/>
            </w:pPr>
            <w:r>
              <w:rPr>
                <w:color w:val="000000" w:themeColor="text1"/>
                <w:sz w:val="20"/>
                <w:szCs w:val="20"/>
              </w:rPr>
              <w:t>* Příjemce, který má nárok na odpočet DPH na vstupu, uvede poměrný koeficient dle § 75 zákona č. 235/2004 Sb., o dani z přidané hodnoty, ve znění pozdějších předpisů, nebo vypořádací koeficient dle § 76 téhož zákona, nebo jejich násobek (používá-li oba).</w:t>
            </w:r>
          </w:p>
        </w:tc>
        <w:tc>
          <w:tcPr>
            <w:tcW w:w="1418" w:type="dxa"/>
          </w:tcPr>
          <w:p w14:paraId="44592E69" w14:textId="77777777" w:rsidR="00126E1A" w:rsidRDefault="00126E1A">
            <w:pPr>
              <w:spacing w:line="256" w:lineRule="auto"/>
              <w:rPr>
                <w:rFonts w:ascii="Times New Roman" w:hAnsi="Times New Roman"/>
                <w:b/>
                <w:bCs/>
                <w:strike/>
                <w:sz w:val="20"/>
                <w:szCs w:val="20"/>
              </w:rPr>
            </w:pPr>
          </w:p>
        </w:tc>
      </w:tr>
    </w:tbl>
    <w:p w14:paraId="380D18B8" w14:textId="77777777" w:rsidR="00F5743D" w:rsidRDefault="00F5743D" w:rsidP="00EC3C63">
      <w:pPr>
        <w:suppressAutoHyphens w:val="0"/>
        <w:autoSpaceDN/>
        <w:spacing w:after="160" w:line="259" w:lineRule="auto"/>
        <w:textAlignment w:val="auto"/>
      </w:pPr>
    </w:p>
    <w:sectPr w:rsidR="00F5743D">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6CB6E7" w14:textId="77777777" w:rsidR="009F0FD9" w:rsidRDefault="009F0FD9" w:rsidP="00F5743D">
      <w:pPr>
        <w:spacing w:after="0" w:line="240" w:lineRule="auto"/>
      </w:pPr>
      <w:r>
        <w:separator/>
      </w:r>
    </w:p>
  </w:endnote>
  <w:endnote w:type="continuationSeparator" w:id="0">
    <w:p w14:paraId="130DA4B5" w14:textId="77777777" w:rsidR="009F0FD9" w:rsidRDefault="009F0FD9" w:rsidP="00F5743D">
      <w:pPr>
        <w:spacing w:after="0" w:line="240" w:lineRule="auto"/>
      </w:pPr>
      <w:r>
        <w:continuationSeparator/>
      </w:r>
    </w:p>
  </w:endnote>
  <w:endnote w:type="continuationNotice" w:id="1">
    <w:p w14:paraId="46D406A8" w14:textId="77777777" w:rsidR="009F0FD9" w:rsidRDefault="009F0FD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9566154"/>
      <w:docPartObj>
        <w:docPartGallery w:val="Page Numbers (Bottom of Page)"/>
        <w:docPartUnique/>
      </w:docPartObj>
    </w:sdtPr>
    <w:sdtEndPr/>
    <w:sdtContent>
      <w:p w14:paraId="46344AE5" w14:textId="6CE66AB2" w:rsidR="00E403EF" w:rsidRDefault="00E403EF">
        <w:pPr>
          <w:pStyle w:val="Zpat"/>
          <w:jc w:val="center"/>
        </w:pPr>
        <w:r>
          <w:fldChar w:fldCharType="begin"/>
        </w:r>
        <w:r>
          <w:instrText>PAGE   \* MERGEFORMAT</w:instrText>
        </w:r>
        <w:r>
          <w:fldChar w:fldCharType="separate"/>
        </w:r>
        <w:r>
          <w:t>2</w:t>
        </w:r>
        <w:r>
          <w:fldChar w:fldCharType="end"/>
        </w:r>
      </w:p>
    </w:sdtContent>
  </w:sdt>
  <w:p w14:paraId="351901FC" w14:textId="77777777" w:rsidR="00E403EF" w:rsidRDefault="00E403EF">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44DDE4" w14:textId="77777777" w:rsidR="009F0FD9" w:rsidRDefault="009F0FD9" w:rsidP="00F5743D">
      <w:pPr>
        <w:spacing w:after="0" w:line="240" w:lineRule="auto"/>
      </w:pPr>
      <w:r>
        <w:separator/>
      </w:r>
    </w:p>
  </w:footnote>
  <w:footnote w:type="continuationSeparator" w:id="0">
    <w:p w14:paraId="253EF6A3" w14:textId="77777777" w:rsidR="009F0FD9" w:rsidRDefault="009F0FD9" w:rsidP="00F5743D">
      <w:pPr>
        <w:spacing w:after="0" w:line="240" w:lineRule="auto"/>
      </w:pPr>
      <w:r>
        <w:continuationSeparator/>
      </w:r>
    </w:p>
  </w:footnote>
  <w:footnote w:type="continuationNotice" w:id="1">
    <w:p w14:paraId="40C42334" w14:textId="77777777" w:rsidR="009F0FD9" w:rsidRDefault="009F0FD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27216BE"/>
    <w:lvl w:ilvl="0">
      <w:start w:val="1"/>
      <w:numFmt w:val="bullet"/>
      <w:pStyle w:val="Seznamsodrkami"/>
      <w:lvlText w:val=""/>
      <w:lvlJc w:val="left"/>
      <w:pPr>
        <w:tabs>
          <w:tab w:val="num" w:pos="360"/>
        </w:tabs>
        <w:ind w:left="360" w:hanging="360"/>
      </w:pPr>
      <w:rPr>
        <w:rFonts w:ascii="Symbol" w:hAnsi="Symbol" w:hint="default"/>
      </w:rPr>
    </w:lvl>
  </w:abstractNum>
  <w:abstractNum w:abstractNumId="1" w15:restartNumberingAfterBreak="0">
    <w:nsid w:val="05040A3B"/>
    <w:multiLevelType w:val="hybridMultilevel"/>
    <w:tmpl w:val="26F61702"/>
    <w:lvl w:ilvl="0" w:tplc="34F4E232">
      <w:start w:val="1"/>
      <w:numFmt w:val="lowerLetter"/>
      <w:lvlText w:val="%1)"/>
      <w:lvlJc w:val="left"/>
      <w:pPr>
        <w:ind w:left="786" w:hanging="360"/>
      </w:pPr>
      <w:rPr>
        <w:rFonts w:hint="default"/>
        <w:b w:val="0"/>
        <w:bCs/>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2" w15:restartNumberingAfterBreak="0">
    <w:nsid w:val="05716D37"/>
    <w:multiLevelType w:val="hybridMultilevel"/>
    <w:tmpl w:val="2C0E58D8"/>
    <w:lvl w:ilvl="0" w:tplc="34F4E232">
      <w:start w:val="1"/>
      <w:numFmt w:val="lowerLetter"/>
      <w:lvlText w:val="%1)"/>
      <w:lvlJc w:val="left"/>
      <w:pPr>
        <w:ind w:left="1146" w:hanging="360"/>
      </w:pPr>
      <w:rPr>
        <w:rFonts w:hint="default"/>
        <w:b w:val="0"/>
        <w:bCs/>
      </w:r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3" w15:restartNumberingAfterBreak="0">
    <w:nsid w:val="2E1B08AF"/>
    <w:multiLevelType w:val="hybridMultilevel"/>
    <w:tmpl w:val="50A07E94"/>
    <w:lvl w:ilvl="0" w:tplc="4288D8B6">
      <w:start w:val="1"/>
      <w:numFmt w:val="lowerLetter"/>
      <w:lvlText w:val="%1)"/>
      <w:lvlJc w:val="left"/>
      <w:pPr>
        <w:ind w:left="720" w:hanging="360"/>
      </w:pPr>
      <w:rPr>
        <w:rFonts w:hint="default"/>
        <w:color w:val="00000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71E069CB"/>
    <w:multiLevelType w:val="hybridMultilevel"/>
    <w:tmpl w:val="ACA2532E"/>
    <w:lvl w:ilvl="0" w:tplc="AAA4DCBC">
      <w:start w:val="5"/>
      <w:numFmt w:val="lowerLetter"/>
      <w:lvlText w:val="%1)"/>
      <w:lvlJc w:val="left"/>
      <w:pPr>
        <w:ind w:left="720" w:hanging="360"/>
      </w:pPr>
      <w:rPr>
        <w:rFonts w:hint="default"/>
        <w:b/>
        <w:bCs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386762133">
    <w:abstractNumId w:val="0"/>
  </w:num>
  <w:num w:numId="2" w16cid:durableId="1948729805">
    <w:abstractNumId w:val="1"/>
  </w:num>
  <w:num w:numId="3" w16cid:durableId="860631531">
    <w:abstractNumId w:val="3"/>
  </w:num>
  <w:num w:numId="4" w16cid:durableId="1648974656">
    <w:abstractNumId w:val="4"/>
  </w:num>
  <w:num w:numId="5" w16cid:durableId="14264185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3E48"/>
    <w:rsid w:val="00005A6B"/>
    <w:rsid w:val="000541FB"/>
    <w:rsid w:val="0007282A"/>
    <w:rsid w:val="00096C34"/>
    <w:rsid w:val="000D1DEF"/>
    <w:rsid w:val="000E688E"/>
    <w:rsid w:val="000F366A"/>
    <w:rsid w:val="001031C6"/>
    <w:rsid w:val="00110271"/>
    <w:rsid w:val="0011270D"/>
    <w:rsid w:val="00114148"/>
    <w:rsid w:val="00115078"/>
    <w:rsid w:val="00122DDC"/>
    <w:rsid w:val="00126E1A"/>
    <w:rsid w:val="00137769"/>
    <w:rsid w:val="00137AB2"/>
    <w:rsid w:val="00145153"/>
    <w:rsid w:val="00167B3C"/>
    <w:rsid w:val="001B2EBC"/>
    <w:rsid w:val="001E2C9F"/>
    <w:rsid w:val="001F2B09"/>
    <w:rsid w:val="00203BFD"/>
    <w:rsid w:val="00204FB6"/>
    <w:rsid w:val="00210E2B"/>
    <w:rsid w:val="00221D7B"/>
    <w:rsid w:val="00243E53"/>
    <w:rsid w:val="00287E94"/>
    <w:rsid w:val="00295239"/>
    <w:rsid w:val="00296ACD"/>
    <w:rsid w:val="002B7B62"/>
    <w:rsid w:val="002C0A26"/>
    <w:rsid w:val="002D2C7B"/>
    <w:rsid w:val="002E684E"/>
    <w:rsid w:val="002F6805"/>
    <w:rsid w:val="002F7759"/>
    <w:rsid w:val="00303FCC"/>
    <w:rsid w:val="00307251"/>
    <w:rsid w:val="003138AB"/>
    <w:rsid w:val="00313E7D"/>
    <w:rsid w:val="00344595"/>
    <w:rsid w:val="003518E0"/>
    <w:rsid w:val="003634C4"/>
    <w:rsid w:val="003830A3"/>
    <w:rsid w:val="00383D75"/>
    <w:rsid w:val="003A24DC"/>
    <w:rsid w:val="003B32AE"/>
    <w:rsid w:val="003B5C26"/>
    <w:rsid w:val="003C5D6B"/>
    <w:rsid w:val="003D4774"/>
    <w:rsid w:val="003F1D28"/>
    <w:rsid w:val="003F310B"/>
    <w:rsid w:val="00437CB5"/>
    <w:rsid w:val="00437F5F"/>
    <w:rsid w:val="00443C66"/>
    <w:rsid w:val="00452314"/>
    <w:rsid w:val="00464091"/>
    <w:rsid w:val="00470160"/>
    <w:rsid w:val="00482938"/>
    <w:rsid w:val="004975AA"/>
    <w:rsid w:val="004A72C9"/>
    <w:rsid w:val="004B587A"/>
    <w:rsid w:val="004D5DD4"/>
    <w:rsid w:val="004E3199"/>
    <w:rsid w:val="004E3F21"/>
    <w:rsid w:val="00527AC0"/>
    <w:rsid w:val="00574947"/>
    <w:rsid w:val="00577192"/>
    <w:rsid w:val="005870FE"/>
    <w:rsid w:val="00596493"/>
    <w:rsid w:val="005B4F82"/>
    <w:rsid w:val="005B55F9"/>
    <w:rsid w:val="005C7298"/>
    <w:rsid w:val="006142A0"/>
    <w:rsid w:val="006238BC"/>
    <w:rsid w:val="006479E6"/>
    <w:rsid w:val="00665586"/>
    <w:rsid w:val="0068059B"/>
    <w:rsid w:val="006836D8"/>
    <w:rsid w:val="00683CB6"/>
    <w:rsid w:val="006910E5"/>
    <w:rsid w:val="006A451C"/>
    <w:rsid w:val="006B2491"/>
    <w:rsid w:val="006D06E7"/>
    <w:rsid w:val="006D1F8D"/>
    <w:rsid w:val="006D5DCB"/>
    <w:rsid w:val="006D6305"/>
    <w:rsid w:val="006E0DB9"/>
    <w:rsid w:val="006E5CBF"/>
    <w:rsid w:val="00705362"/>
    <w:rsid w:val="00706BB5"/>
    <w:rsid w:val="00717CEE"/>
    <w:rsid w:val="00722794"/>
    <w:rsid w:val="007400E2"/>
    <w:rsid w:val="00751E1A"/>
    <w:rsid w:val="00765A8F"/>
    <w:rsid w:val="00775CEF"/>
    <w:rsid w:val="00787757"/>
    <w:rsid w:val="007A3453"/>
    <w:rsid w:val="007A3DDF"/>
    <w:rsid w:val="007A66C6"/>
    <w:rsid w:val="007D230D"/>
    <w:rsid w:val="007E3171"/>
    <w:rsid w:val="00813626"/>
    <w:rsid w:val="008335D4"/>
    <w:rsid w:val="00834A29"/>
    <w:rsid w:val="00856821"/>
    <w:rsid w:val="00857099"/>
    <w:rsid w:val="008A7856"/>
    <w:rsid w:val="008D3FCF"/>
    <w:rsid w:val="00904628"/>
    <w:rsid w:val="00913E48"/>
    <w:rsid w:val="009227A1"/>
    <w:rsid w:val="00942534"/>
    <w:rsid w:val="009477A9"/>
    <w:rsid w:val="009510D4"/>
    <w:rsid w:val="0095679C"/>
    <w:rsid w:val="00965FC9"/>
    <w:rsid w:val="00967A12"/>
    <w:rsid w:val="00976480"/>
    <w:rsid w:val="009A2746"/>
    <w:rsid w:val="009A5EAE"/>
    <w:rsid w:val="009F0FD9"/>
    <w:rsid w:val="00A10908"/>
    <w:rsid w:val="00A263A6"/>
    <w:rsid w:val="00A3079B"/>
    <w:rsid w:val="00A31B77"/>
    <w:rsid w:val="00A34459"/>
    <w:rsid w:val="00A75D7B"/>
    <w:rsid w:val="00A81C6D"/>
    <w:rsid w:val="00A87BA0"/>
    <w:rsid w:val="00A9414B"/>
    <w:rsid w:val="00A95D23"/>
    <w:rsid w:val="00AA72B3"/>
    <w:rsid w:val="00AF792F"/>
    <w:rsid w:val="00B1457F"/>
    <w:rsid w:val="00B15815"/>
    <w:rsid w:val="00B253EF"/>
    <w:rsid w:val="00B35334"/>
    <w:rsid w:val="00B35551"/>
    <w:rsid w:val="00B35BEC"/>
    <w:rsid w:val="00B56CDB"/>
    <w:rsid w:val="00B946F1"/>
    <w:rsid w:val="00BB35DF"/>
    <w:rsid w:val="00BF4A3E"/>
    <w:rsid w:val="00C03B6A"/>
    <w:rsid w:val="00C1020F"/>
    <w:rsid w:val="00C15936"/>
    <w:rsid w:val="00C23DD2"/>
    <w:rsid w:val="00C74BB4"/>
    <w:rsid w:val="00C80653"/>
    <w:rsid w:val="00C86579"/>
    <w:rsid w:val="00C96A52"/>
    <w:rsid w:val="00C96AEA"/>
    <w:rsid w:val="00CC07B3"/>
    <w:rsid w:val="00CE7449"/>
    <w:rsid w:val="00D00915"/>
    <w:rsid w:val="00D147BE"/>
    <w:rsid w:val="00D168FC"/>
    <w:rsid w:val="00D16CAD"/>
    <w:rsid w:val="00D17C0D"/>
    <w:rsid w:val="00D44013"/>
    <w:rsid w:val="00D47B4C"/>
    <w:rsid w:val="00DD6A8E"/>
    <w:rsid w:val="00DE28A5"/>
    <w:rsid w:val="00E2343B"/>
    <w:rsid w:val="00E24491"/>
    <w:rsid w:val="00E403EF"/>
    <w:rsid w:val="00E75D4D"/>
    <w:rsid w:val="00EB1AF9"/>
    <w:rsid w:val="00EC3C63"/>
    <w:rsid w:val="00EC48A5"/>
    <w:rsid w:val="00EC76FC"/>
    <w:rsid w:val="00ED2327"/>
    <w:rsid w:val="00EE156F"/>
    <w:rsid w:val="00EE3D34"/>
    <w:rsid w:val="00F365FF"/>
    <w:rsid w:val="00F40302"/>
    <w:rsid w:val="00F403F9"/>
    <w:rsid w:val="00F40AAE"/>
    <w:rsid w:val="00F5743D"/>
    <w:rsid w:val="00F664BB"/>
    <w:rsid w:val="00FB7BC8"/>
    <w:rsid w:val="00FC3BC6"/>
    <w:rsid w:val="00FC5266"/>
    <w:rsid w:val="00FD6AA0"/>
    <w:rsid w:val="00FE254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DA9B23"/>
  <w15:chartTrackingRefBased/>
  <w15:docId w15:val="{27FCC9FF-1BB6-41D4-B40D-E608A83E0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rsid w:val="00913E48"/>
    <w:pPr>
      <w:suppressAutoHyphens/>
      <w:autoSpaceDN w:val="0"/>
      <w:spacing w:after="200" w:line="276" w:lineRule="auto"/>
      <w:textAlignment w:val="baseline"/>
    </w:pPr>
    <w:rPr>
      <w:rFonts w:ascii="Calibri" w:eastAsia="Calibri" w:hAnsi="Calibri" w:cs="Times New Roman"/>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uiPriority w:val="99"/>
    <w:rsid w:val="00913E48"/>
    <w:rPr>
      <w:color w:val="0000FF"/>
      <w:u w:val="single"/>
    </w:rPr>
  </w:style>
  <w:style w:type="character" w:styleId="Odkaznakoment">
    <w:name w:val="annotation reference"/>
    <w:uiPriority w:val="99"/>
    <w:rsid w:val="00913E48"/>
    <w:rPr>
      <w:sz w:val="16"/>
      <w:szCs w:val="16"/>
    </w:rPr>
  </w:style>
  <w:style w:type="paragraph" w:styleId="Textkomente">
    <w:name w:val="annotation text"/>
    <w:basedOn w:val="Normln"/>
    <w:link w:val="TextkomenteChar"/>
    <w:rsid w:val="00913E48"/>
    <w:rPr>
      <w:sz w:val="20"/>
      <w:szCs w:val="20"/>
    </w:rPr>
  </w:style>
  <w:style w:type="character" w:customStyle="1" w:styleId="TextkomenteChar">
    <w:name w:val="Text komentáře Char"/>
    <w:basedOn w:val="Standardnpsmoodstavce"/>
    <w:link w:val="Textkomente"/>
    <w:rsid w:val="00913E48"/>
    <w:rPr>
      <w:rFonts w:ascii="Calibri" w:eastAsia="Calibri" w:hAnsi="Calibri" w:cs="Times New Roman"/>
      <w:sz w:val="20"/>
      <w:szCs w:val="20"/>
      <w:lang w:val="en-US"/>
    </w:rPr>
  </w:style>
  <w:style w:type="paragraph" w:styleId="Odstavecseseznamem">
    <w:name w:val="List Paragraph"/>
    <w:basedOn w:val="Normln"/>
    <w:uiPriority w:val="34"/>
    <w:qFormat/>
    <w:rsid w:val="00913E48"/>
    <w:pPr>
      <w:ind w:left="720"/>
      <w:contextualSpacing/>
    </w:pPr>
  </w:style>
  <w:style w:type="paragraph" w:styleId="Seznamsodrkami">
    <w:name w:val="List Bullet"/>
    <w:basedOn w:val="Normln"/>
    <w:rsid w:val="00913E48"/>
    <w:pPr>
      <w:numPr>
        <w:numId w:val="1"/>
      </w:numPr>
      <w:tabs>
        <w:tab w:val="left" w:pos="360"/>
      </w:tabs>
      <w:spacing w:after="0" w:line="240" w:lineRule="auto"/>
      <w:jc w:val="both"/>
    </w:pPr>
    <w:rPr>
      <w:rFonts w:ascii="Times New Roman" w:eastAsia="Times New Roman" w:hAnsi="Times New Roman"/>
      <w:lang w:eastAsia="cs-CZ"/>
    </w:rPr>
  </w:style>
  <w:style w:type="paragraph" w:styleId="Textbubliny">
    <w:name w:val="Balloon Text"/>
    <w:basedOn w:val="Normln"/>
    <w:link w:val="TextbublinyChar"/>
    <w:uiPriority w:val="99"/>
    <w:semiHidden/>
    <w:unhideWhenUsed/>
    <w:rsid w:val="004E3199"/>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4E3199"/>
    <w:rPr>
      <w:rFonts w:ascii="Segoe UI" w:eastAsia="Calibri" w:hAnsi="Segoe UI" w:cs="Segoe UI"/>
      <w:sz w:val="18"/>
      <w:szCs w:val="18"/>
    </w:rPr>
  </w:style>
  <w:style w:type="paragraph" w:styleId="Zhlav">
    <w:name w:val="header"/>
    <w:basedOn w:val="Normln"/>
    <w:link w:val="ZhlavChar"/>
    <w:uiPriority w:val="99"/>
    <w:unhideWhenUsed/>
    <w:rsid w:val="00E403E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E403EF"/>
    <w:rPr>
      <w:rFonts w:ascii="Calibri" w:eastAsia="Calibri" w:hAnsi="Calibri" w:cs="Times New Roman"/>
      <w:sz w:val="24"/>
      <w:szCs w:val="24"/>
    </w:rPr>
  </w:style>
  <w:style w:type="paragraph" w:styleId="Zpat">
    <w:name w:val="footer"/>
    <w:basedOn w:val="Normln"/>
    <w:link w:val="ZpatChar"/>
    <w:uiPriority w:val="99"/>
    <w:unhideWhenUsed/>
    <w:rsid w:val="00E403EF"/>
    <w:pPr>
      <w:tabs>
        <w:tab w:val="center" w:pos="4536"/>
        <w:tab w:val="right" w:pos="9072"/>
      </w:tabs>
      <w:spacing w:after="0" w:line="240" w:lineRule="auto"/>
    </w:pPr>
  </w:style>
  <w:style w:type="character" w:customStyle="1" w:styleId="ZpatChar">
    <w:name w:val="Zápatí Char"/>
    <w:basedOn w:val="Standardnpsmoodstavce"/>
    <w:link w:val="Zpat"/>
    <w:uiPriority w:val="99"/>
    <w:rsid w:val="00E403EF"/>
    <w:rPr>
      <w:rFonts w:ascii="Calibri" w:eastAsia="Calibri" w:hAnsi="Calibri"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1381250">
      <w:bodyDiv w:val="1"/>
      <w:marLeft w:val="0"/>
      <w:marRight w:val="0"/>
      <w:marTop w:val="0"/>
      <w:marBottom w:val="0"/>
      <w:divBdr>
        <w:top w:val="none" w:sz="0" w:space="0" w:color="auto"/>
        <w:left w:val="none" w:sz="0" w:space="0" w:color="auto"/>
        <w:bottom w:val="none" w:sz="0" w:space="0" w:color="auto"/>
        <w:right w:val="none" w:sz="0" w:space="0" w:color="auto"/>
      </w:divBdr>
    </w:div>
    <w:div w:id="885680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5E513D88C30F6C468D3D9F45833E5CCB" ma:contentTypeVersion="16" ma:contentTypeDescription="Vytvoří nový dokument" ma:contentTypeScope="" ma:versionID="02d500d3980ce4d12ff1939465edb7fd">
  <xsd:schema xmlns:xsd="http://www.w3.org/2001/XMLSchema" xmlns:xs="http://www.w3.org/2001/XMLSchema" xmlns:p="http://schemas.microsoft.com/office/2006/metadata/properties" xmlns:ns2="b8a41b81-2246-4b67-946f-3848ba8f9a83" xmlns:ns3="539dec89-fb7b-4d58-9e03-fdca25051da8" targetNamespace="http://schemas.microsoft.com/office/2006/metadata/properties" ma:root="true" ma:fieldsID="cbff1dd22ea01ac362081a6e4ae77b62" ns2:_="" ns3:_="">
    <xsd:import namespace="b8a41b81-2246-4b67-946f-3848ba8f9a83"/>
    <xsd:import namespace="539dec89-fb7b-4d58-9e03-fdca25051da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a41b81-2246-4b67-946f-3848ba8f9a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Značky obrázků" ma:readOnly="false" ma:fieldId="{5cf76f15-5ced-4ddc-b409-7134ff3c332f}" ma:taxonomyMulti="true" ma:sspId="00968d64-1f8e-441e-963a-d9e2b8048881"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39dec89-fb7b-4d58-9e03-fdca25051da8" elementFormDefault="qualified">
    <xsd:import namespace="http://schemas.microsoft.com/office/2006/documentManagement/types"/>
    <xsd:import namespace="http://schemas.microsoft.com/office/infopath/2007/PartnerControls"/>
    <xsd:element name="SharedWithUsers" ma:index="12"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dílené s podrobnostmi" ma:internalName="SharedWithDetails" ma:readOnly="true">
      <xsd:simpleType>
        <xsd:restriction base="dms:Note">
          <xsd:maxLength value="255"/>
        </xsd:restriction>
      </xsd:simpleType>
    </xsd:element>
    <xsd:element name="TaxCatchAll" ma:index="19" nillable="true" ma:displayName="Taxonomy Catch All Column" ma:hidden="true" ma:list="{a716976d-7259-4742-9be9-e088b9fc92cc}" ma:internalName="TaxCatchAll" ma:showField="CatchAllData" ma:web="539dec89-fb7b-4d58-9e03-fdca25051da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539dec89-fb7b-4d58-9e03-fdca25051da8" xsi:nil="true"/>
    <lcf76f155ced4ddcb4097134ff3c332f xmlns="b8a41b81-2246-4b67-946f-3848ba8f9a8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5F9D119-A842-4A7B-90C3-87C061EDAA12}">
  <ds:schemaRefs>
    <ds:schemaRef ds:uri="http://schemas.microsoft.com/sharepoint/v3/contenttype/forms"/>
  </ds:schemaRefs>
</ds:datastoreItem>
</file>

<file path=customXml/itemProps2.xml><?xml version="1.0" encoding="utf-8"?>
<ds:datastoreItem xmlns:ds="http://schemas.openxmlformats.org/officeDocument/2006/customXml" ds:itemID="{32AA249F-2437-470F-B640-BD12ADD66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a41b81-2246-4b67-946f-3848ba8f9a83"/>
    <ds:schemaRef ds:uri="539dec89-fb7b-4d58-9e03-fdca25051d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767EA4B-E7D2-452A-840A-C23980044B5C}">
  <ds:schemaRefs>
    <ds:schemaRef ds:uri="http://schemas.microsoft.com/office/2006/metadata/properties"/>
    <ds:schemaRef ds:uri="http://schemas.microsoft.com/office/infopath/2007/PartnerControls"/>
    <ds:schemaRef ds:uri="539dec89-fb7b-4d58-9e03-fdca25051da8"/>
    <ds:schemaRef ds:uri="b8a41b81-2246-4b67-946f-3848ba8f9a83"/>
  </ds:schemaRefs>
</ds:datastoreItem>
</file>

<file path=docMetadata/LabelInfo.xml><?xml version="1.0" encoding="utf-8"?>
<clbl:labelList xmlns:clbl="http://schemas.microsoft.com/office/2020/mipLabelMetadata">
  <clbl:label id="{690ebb53-23a2-471a-9c6e-17bd0d11311e}" enabled="1" method="Standard" siteId="{418bc066-1b00-4aad-ad98-9ead95bb26a9}"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11</Pages>
  <Words>3462</Words>
  <Characters>20430</Characters>
  <Application>Microsoft Office Word</Application>
  <DocSecurity>0</DocSecurity>
  <Lines>170</Lines>
  <Paragraphs>47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23845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Jiří Dufek</dc:creator>
  <cp:keywords/>
  <dc:description/>
  <cp:lastModifiedBy>Metálová Petra</cp:lastModifiedBy>
  <cp:revision>3</cp:revision>
  <cp:lastPrinted>2022-02-21T09:50:00Z</cp:lastPrinted>
  <dcterms:created xsi:type="dcterms:W3CDTF">2026-01-08T10:33:00Z</dcterms:created>
  <dcterms:modified xsi:type="dcterms:W3CDTF">2026-01-08T10:33:00Z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0ebb53-23a2-471a-9c6e-17bd0d11311e_Enabled">
    <vt:lpwstr>true</vt:lpwstr>
  </property>
  <property fmtid="{D5CDD505-2E9C-101B-9397-08002B2CF9AE}" pid="3" name="MSIP_Label_690ebb53-23a2-471a-9c6e-17bd0d11311e_SetDate">
    <vt:lpwstr>2022-02-21T08:37:53Z</vt:lpwstr>
  </property>
  <property fmtid="{D5CDD505-2E9C-101B-9397-08002B2CF9AE}" pid="4" name="MSIP_Label_690ebb53-23a2-471a-9c6e-17bd0d11311e_Method">
    <vt:lpwstr>Standard</vt:lpwstr>
  </property>
  <property fmtid="{D5CDD505-2E9C-101B-9397-08002B2CF9AE}" pid="5" name="MSIP_Label_690ebb53-23a2-471a-9c6e-17bd0d11311e_Name">
    <vt:lpwstr>690ebb53-23a2-471a-9c6e-17bd0d11311e</vt:lpwstr>
  </property>
  <property fmtid="{D5CDD505-2E9C-101B-9397-08002B2CF9AE}" pid="6" name="MSIP_Label_690ebb53-23a2-471a-9c6e-17bd0d11311e_SiteId">
    <vt:lpwstr>418bc066-1b00-4aad-ad98-9ead95bb26a9</vt:lpwstr>
  </property>
  <property fmtid="{D5CDD505-2E9C-101B-9397-08002B2CF9AE}" pid="7" name="MSIP_Label_690ebb53-23a2-471a-9c6e-17bd0d11311e_ActionId">
    <vt:lpwstr>b7701525-79f1-4d90-94b4-d80f9688be3f</vt:lpwstr>
  </property>
  <property fmtid="{D5CDD505-2E9C-101B-9397-08002B2CF9AE}" pid="8" name="MSIP_Label_690ebb53-23a2-471a-9c6e-17bd0d11311e_ContentBits">
    <vt:lpwstr>0</vt:lpwstr>
  </property>
  <property fmtid="{D5CDD505-2E9C-101B-9397-08002B2CF9AE}" pid="9" name="ContentTypeId">
    <vt:lpwstr>0x0101005E513D88C30F6C468D3D9F45833E5CCB</vt:lpwstr>
  </property>
</Properties>
</file>