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2A0" w:rsidRPr="004E72A0" w:rsidRDefault="004E72A0" w:rsidP="004E72A0">
      <w:pPr>
        <w:suppressAutoHyphens w:val="0"/>
        <w:autoSpaceDN/>
        <w:spacing w:after="0" w:line="240" w:lineRule="auto"/>
        <w:jc w:val="center"/>
        <w:textAlignment w:val="auto"/>
        <w:rPr>
          <w:rFonts w:ascii="Arial" w:eastAsia="Times New Roman" w:hAnsi="Arial" w:cs="Arial"/>
          <w:b/>
          <w:sz w:val="28"/>
          <w:szCs w:val="28"/>
          <w:lang w:val="cs-CZ" w:eastAsia="cs-CZ"/>
        </w:rPr>
      </w:pPr>
      <w:bookmarkStart w:id="0" w:name="_Toc386554796"/>
      <w:bookmarkStart w:id="1" w:name="_GoBack"/>
      <w:bookmarkEnd w:id="1"/>
      <w:r w:rsidRPr="004E72A0">
        <w:rPr>
          <w:rFonts w:ascii="Arial" w:eastAsia="Times New Roman" w:hAnsi="Arial" w:cs="Arial"/>
          <w:b/>
          <w:sz w:val="28"/>
          <w:szCs w:val="28"/>
          <w:lang w:val="cs-CZ" w:eastAsia="cs-CZ"/>
        </w:rPr>
        <w:t xml:space="preserve">Čestné prohlášení žadatele o podporu v režimu </w:t>
      </w:r>
      <w:r w:rsidRPr="004E72A0">
        <w:rPr>
          <w:rFonts w:ascii="Arial" w:eastAsia="Times New Roman" w:hAnsi="Arial" w:cs="Arial"/>
          <w:b/>
          <w:i/>
          <w:sz w:val="28"/>
          <w:szCs w:val="28"/>
          <w:lang w:val="cs-CZ" w:eastAsia="cs-CZ"/>
        </w:rPr>
        <w:t>de minimis</w:t>
      </w:r>
      <w:bookmarkEnd w:id="0"/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32"/>
          <w:szCs w:val="32"/>
          <w:lang w:val="cs-CZ"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378"/>
      </w:tblGrid>
      <w:tr w:rsidR="004E72A0" w:rsidRPr="004E72A0" w:rsidTr="00E46455">
        <w:trPr>
          <w:trHeight w:val="460"/>
        </w:trPr>
        <w:tc>
          <w:tcPr>
            <w:tcW w:w="2943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rPr>
          <w:trHeight w:val="460"/>
        </w:trPr>
        <w:tc>
          <w:tcPr>
            <w:tcW w:w="2943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sz w:val="20"/>
                <w:lang w:val="cs-CZ" w:eastAsia="cs-CZ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rPr>
          <w:trHeight w:val="460"/>
        </w:trPr>
        <w:tc>
          <w:tcPr>
            <w:tcW w:w="2943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</w:tbl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sz w:val="20"/>
          <w:lang w:val="cs-CZ" w:eastAsia="cs-CZ"/>
        </w:rPr>
      </w:pPr>
    </w:p>
    <w:p w:rsidR="004E72A0" w:rsidRPr="004E72A0" w:rsidRDefault="004E72A0" w:rsidP="004E72A0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240" w:lineRule="auto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 xml:space="preserve">Žadatel prohlašuje, že jako </w:t>
      </w:r>
      <w:r w:rsidRPr="004E72A0">
        <w:rPr>
          <w:rFonts w:ascii="Arial" w:hAnsi="Arial" w:cs="Arial"/>
          <w:sz w:val="20"/>
          <w:szCs w:val="22"/>
          <w:u w:val="single"/>
          <w:lang w:val="cs-CZ"/>
        </w:rPr>
        <w:t>účetní období</w:t>
      </w:r>
      <w:r w:rsidRPr="004E72A0">
        <w:rPr>
          <w:rFonts w:ascii="Arial" w:hAnsi="Arial" w:cs="Arial"/>
          <w:sz w:val="20"/>
          <w:szCs w:val="22"/>
          <w:lang w:val="cs-CZ"/>
        </w:rPr>
        <w:t xml:space="preserve"> používá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kalendářní rok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hospodářský rok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(začátek ……………………., konec ……………………).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  <w:r w:rsidRPr="004E72A0">
        <w:rPr>
          <w:rFonts w:ascii="Arial" w:eastAsia="Times New Roman" w:hAnsi="Arial" w:cs="Arial"/>
          <w:sz w:val="20"/>
          <w:lang w:val="cs-CZ" w:eastAsia="cs-CZ"/>
        </w:rPr>
        <w:t>V případě, že během</w:t>
      </w:r>
      <w:r w:rsidRPr="004E72A0">
        <w:rPr>
          <w:rFonts w:ascii="Arial" w:eastAsia="Times New Roman" w:hAnsi="Arial" w:cs="Arial"/>
          <w:b/>
          <w:sz w:val="20"/>
          <w:lang w:val="cs-CZ" w:eastAsia="cs-CZ"/>
        </w:rPr>
        <w:t xml:space="preserve"> </w:t>
      </w:r>
      <w:r w:rsidRPr="004E72A0">
        <w:rPr>
          <w:rFonts w:ascii="Arial" w:eastAsia="Times New Roman" w:hAnsi="Arial" w:cs="Arial"/>
          <w:b/>
          <w:sz w:val="20"/>
          <w:u w:val="single"/>
          <w:lang w:val="cs-CZ" w:eastAsia="cs-CZ"/>
        </w:rPr>
        <w:t>předchozích dvou účetních období</w:t>
      </w:r>
      <w:r w:rsidRPr="004E72A0">
        <w:rPr>
          <w:rFonts w:ascii="Arial" w:eastAsia="Times New Roman" w:hAnsi="Arial" w:cs="Arial"/>
          <w:b/>
          <w:sz w:val="20"/>
          <w:lang w:val="cs-CZ" w:eastAsia="cs-CZ"/>
        </w:rPr>
        <w:t xml:space="preserve"> došlo k přechodu z kalendářního roku na rok hospodářský anebo opačně</w:t>
      </w:r>
      <w:r w:rsidRPr="004E72A0">
        <w:rPr>
          <w:rFonts w:ascii="Arial" w:eastAsia="Times New Roman" w:hAnsi="Arial" w:cs="Arial"/>
          <w:sz w:val="20"/>
          <w:lang w:val="cs-CZ" w:eastAsia="cs-CZ"/>
        </w:rPr>
        <w:t>, uveďte tuto skutečnost</w:t>
      </w:r>
      <w:r w:rsidRPr="004E72A0">
        <w:rPr>
          <w:rFonts w:ascii="Arial" w:eastAsia="Times New Roman" w:hAnsi="Arial" w:cs="Arial"/>
          <w:b/>
          <w:sz w:val="20"/>
          <w:lang w:val="cs-CZ" w:eastAsia="cs-CZ"/>
        </w:rPr>
        <w:t xml:space="preserve"> </w:t>
      </w:r>
      <w:r w:rsidRPr="004E72A0">
        <w:rPr>
          <w:rFonts w:ascii="Arial" w:eastAsia="Times New Roman" w:hAnsi="Arial" w:cs="Arial"/>
          <w:sz w:val="20"/>
          <w:lang w:val="cs-CZ" w:eastAsia="cs-CZ"/>
        </w:rPr>
        <w:t xml:space="preserve">vypsáním účetních období, která byla použita </w:t>
      </w:r>
      <w:r w:rsidRPr="004E72A0">
        <w:rPr>
          <w:rFonts w:ascii="Arial" w:eastAsia="Times New Roman" w:hAnsi="Arial" w:cs="Arial"/>
          <w:i/>
          <w:sz w:val="20"/>
          <w:lang w:val="cs-CZ" w:eastAsia="cs-CZ"/>
        </w:rPr>
        <w:t>(např. 1. 4. 2012 - 31. 3. 2013; 1. 4. 2013 - 31. 12. 2013)</w:t>
      </w:r>
      <w:r w:rsidRPr="004E72A0">
        <w:rPr>
          <w:rFonts w:ascii="Arial" w:eastAsia="Times New Roman" w:hAnsi="Arial" w:cs="Arial"/>
          <w:sz w:val="20"/>
          <w:lang w:val="cs-CZ" w:eastAsia="cs-CZ"/>
        </w:rPr>
        <w:t>: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  <w:r w:rsidRPr="004E72A0">
        <w:rPr>
          <w:rFonts w:ascii="Arial" w:eastAsia="Times New Roman" w:hAnsi="Arial" w:cs="Arial"/>
          <w:sz w:val="20"/>
          <w:lang w:val="cs-CZ" w:eastAsia="cs-CZ"/>
        </w:rPr>
        <w:t>………………………………………………………………………………………………………………………….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20"/>
          <w:lang w:val="cs-CZ" w:eastAsia="cs-CZ"/>
        </w:rPr>
      </w:pPr>
    </w:p>
    <w:p w:rsidR="004E72A0" w:rsidRPr="004E72A0" w:rsidRDefault="004E72A0" w:rsidP="004E72A0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sz w:val="20"/>
          <w:lang w:val="cs-CZ" w:eastAsia="cs-CZ"/>
        </w:rPr>
        <w:t>Podniky</w:t>
      </w:r>
      <w:r w:rsidRPr="004E72A0">
        <w:rPr>
          <w:rFonts w:ascii="Arial" w:eastAsia="Times New Roman" w:hAnsi="Arial" w:cs="Arial"/>
          <w:b/>
          <w:sz w:val="20"/>
          <w:vertAlign w:val="superscript"/>
          <w:lang w:val="cs-CZ" w:eastAsia="cs-CZ"/>
        </w:rPr>
        <w:footnoteReference w:id="1"/>
      </w:r>
      <w:r w:rsidRPr="004E72A0">
        <w:rPr>
          <w:rFonts w:ascii="Arial" w:eastAsia="Times New Roman" w:hAnsi="Arial" w:cs="Arial"/>
          <w:b/>
          <w:sz w:val="20"/>
          <w:lang w:val="cs-CZ" w:eastAsia="cs-CZ"/>
        </w:rPr>
        <w:t xml:space="preserve"> propojené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4E72A0" w:rsidRPr="004E72A0" w:rsidTr="00E46455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4E72A0" w:rsidRPr="004E72A0" w:rsidRDefault="004E72A0" w:rsidP="004E72A0">
            <w:pPr>
              <w:suppressAutoHyphens w:val="0"/>
              <w:autoSpaceDN/>
              <w:spacing w:before="240"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Žadatel o podporu se považuje za propojený</w:t>
            </w:r>
            <w:r w:rsidRPr="004E72A0">
              <w:rPr>
                <w:rFonts w:ascii="Arial" w:eastAsia="Times New Roman" w:hAnsi="Arial" w:cs="Arial"/>
                <w:b/>
                <w:bCs/>
                <w:sz w:val="20"/>
                <w:vertAlign w:val="superscript"/>
                <w:lang w:val="cs-CZ" w:eastAsia="cs-CZ"/>
              </w:rPr>
              <w:footnoteReference w:id="2"/>
            </w: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 xml:space="preserve"> s jinými podniky, pokud i tyto subjekty mezi sebou mají některý z následujících vztahů:</w:t>
            </w: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 xml:space="preserve">  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a) jeden subjekt vlastní více než 50 % hlasovacích práv, která náležejí akcionářům nebo společníkům, v jiném subjektu;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b) jeden subjekt má právo jmenovat nebo odvolat více než 50 % členů správního, řídícího nebo dozorčího orgánu jiného subjektu;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c) jeden subjekt má právo uplatňovat více než 50% vliv v jiném subjektu podle smlouvy uzavřené s daným subjektem nebo dle ustanovení v zakladatelské smlouvě nebo ve stanovách tohoto subjektu;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d) jeden subjekt, který je akcionářem nebo společníkem jiného subjektu, ovládá sám, v souladu s dohodou uzavřenou s jinými akcionáři nebo společníky daného subjektu, více než 50 % hlasovacích práv, náležejících akcionářům nebo společníkům, v daném subjektu.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 xml:space="preserve">Subjekty, které mají s žadatelem o podporu jakýkoli vztah uvedený pod písm. a) až d) </w:t>
            </w:r>
            <w:r w:rsidRPr="004E72A0">
              <w:rPr>
                <w:rFonts w:ascii="Arial" w:eastAsia="Times New Roman" w:hAnsi="Arial" w:cs="Arial"/>
                <w:sz w:val="20"/>
                <w:u w:val="single"/>
                <w:lang w:val="cs-CZ" w:eastAsia="cs-CZ"/>
              </w:rPr>
              <w:t>prostřednictvím</w:t>
            </w: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 xml:space="preserve"> </w:t>
            </w:r>
            <w:r w:rsidRPr="004E72A0">
              <w:rPr>
                <w:rFonts w:ascii="Arial" w:eastAsia="Times New Roman" w:hAnsi="Arial" w:cs="Arial"/>
                <w:sz w:val="20"/>
                <w:u w:val="single"/>
                <w:lang w:val="cs-CZ" w:eastAsia="cs-CZ"/>
              </w:rPr>
              <w:t>jednoho nebo více dalších subjektů</w:t>
            </w: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, se také považují za podnik propojený s žadatelem o podporu.</w:t>
            </w: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</w:p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i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 xml:space="preserve">Do výčtu podniků propojených přímo či zprostředkovaně se žadatelem o podporu se zahrnují </w:t>
            </w:r>
            <w:r w:rsidRPr="004E72A0">
              <w:rPr>
                <w:rFonts w:ascii="Arial" w:eastAsia="Times New Roman" w:hAnsi="Arial" w:cs="Arial"/>
                <w:sz w:val="20"/>
                <w:u w:val="single"/>
                <w:lang w:val="cs-CZ" w:eastAsia="cs-CZ"/>
              </w:rPr>
              <w:t>osoby zapsané v základních registrech</w:t>
            </w: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 xml:space="preserve"> v souladu se zákonem č. 111/2009 Sb., o základních registrech, ve znění pozdějších předpisů.</w:t>
            </w:r>
          </w:p>
        </w:tc>
      </w:tr>
    </w:tbl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ind w:left="720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 xml:space="preserve">Žadatel prohlašuje, že 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sz w:val="20"/>
          <w:lang w:val="cs-CZ" w:eastAsia="cs-CZ"/>
        </w:rPr>
        <w:t xml:space="preserve">  </w:t>
      </w:r>
      <w:r w:rsidRPr="004E72A0">
        <w:rPr>
          <w:rFonts w:ascii="Arial" w:eastAsia="Times New Roman" w:hAnsi="Arial" w:cs="Arial"/>
          <w:b/>
          <w:sz w:val="20"/>
          <w:u w:val="single"/>
          <w:lang w:val="cs-CZ" w:eastAsia="cs-CZ"/>
        </w:rPr>
        <w:t>není</w:t>
      </w:r>
      <w:r w:rsidRPr="004E72A0">
        <w:rPr>
          <w:rFonts w:ascii="Arial" w:eastAsia="Times New Roman" w:hAnsi="Arial" w:cs="Arial"/>
          <w:sz w:val="20"/>
          <w:lang w:val="cs-CZ" w:eastAsia="cs-CZ"/>
        </w:rPr>
        <w:t xml:space="preserve"> ve výše uvedeném smyslu propojen s jiným podnikem.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Times New Roman" w:eastAsia="Times New Roman" w:hAnsi="Times New Roman"/>
          <w:b/>
          <w:sz w:val="28"/>
          <w:szCs w:val="28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sz w:val="20"/>
          <w:lang w:val="cs-CZ" w:eastAsia="cs-CZ"/>
        </w:rPr>
        <w:t xml:space="preserve">  </w:t>
      </w:r>
      <w:r w:rsidRPr="004E72A0">
        <w:rPr>
          <w:rFonts w:ascii="Arial" w:eastAsia="Times New Roman" w:hAnsi="Arial" w:cs="Arial"/>
          <w:b/>
          <w:sz w:val="20"/>
          <w:u w:val="single"/>
          <w:lang w:val="cs-CZ" w:eastAsia="cs-CZ"/>
        </w:rPr>
        <w:t>je</w:t>
      </w:r>
      <w:r w:rsidRPr="004E72A0">
        <w:rPr>
          <w:rFonts w:ascii="Arial" w:eastAsia="Times New Roman" w:hAnsi="Arial" w:cs="Arial"/>
          <w:sz w:val="20"/>
          <w:lang w:val="cs-CZ" w:eastAsia="cs-CZ"/>
        </w:rPr>
        <w:t xml:space="preserve"> ve výše uvedeném smyslu propojen s následujícími podniky: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20"/>
          <w:lang w:val="cs-CZ"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621"/>
        <w:gridCol w:w="2209"/>
      </w:tblGrid>
      <w:tr w:rsidR="004E72A0" w:rsidRPr="004E72A0" w:rsidTr="00E46455">
        <w:trPr>
          <w:trHeight w:val="279"/>
        </w:trPr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Obchodní jméno podniku/Jméno a příjmení</w:t>
            </w: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Sídlo/Adresa</w:t>
            </w: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IČ/Datum narození</w:t>
            </w: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68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242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</w:tbl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/>
          <w:bCs/>
          <w:sz w:val="20"/>
          <w:lang w:val="cs-CZ" w:eastAsia="cs-CZ"/>
        </w:rPr>
      </w:pPr>
    </w:p>
    <w:p w:rsidR="004E72A0" w:rsidRPr="004E72A0" w:rsidRDefault="004E72A0" w:rsidP="004E72A0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>Žadatel prohlašuje, že podnik (žadatel) v současném a 2 předcházejících účetních obdobích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nevznikl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spojením podniků či nabytím podniku.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vznikl </w:t>
      </w:r>
      <w:r w:rsidRPr="004E72A0">
        <w:rPr>
          <w:rFonts w:ascii="Arial" w:eastAsia="Times New Roman" w:hAnsi="Arial" w:cs="Arial"/>
          <w:bCs/>
          <w:sz w:val="20"/>
          <w:u w:val="single"/>
          <w:lang w:val="cs-CZ" w:eastAsia="cs-CZ"/>
        </w:rPr>
        <w:t>spojením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 (fúzí splynutím</w:t>
      </w:r>
      <w:r w:rsidRPr="004E72A0">
        <w:rPr>
          <w:rFonts w:ascii="Arial" w:eastAsia="Times New Roman" w:hAnsi="Arial" w:cs="Arial"/>
          <w:bCs/>
          <w:sz w:val="20"/>
          <w:vertAlign w:val="superscript"/>
          <w:lang w:val="cs-CZ" w:eastAsia="cs-CZ"/>
        </w:rPr>
        <w:footnoteReference w:id="3"/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) níže uvedených podniků: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</w:t>
      </w:r>
      <w:r w:rsidRPr="004E72A0">
        <w:rPr>
          <w:rFonts w:ascii="Arial" w:eastAsia="Times New Roman" w:hAnsi="Arial" w:cs="Arial"/>
          <w:bCs/>
          <w:sz w:val="20"/>
          <w:u w:val="single"/>
          <w:lang w:val="cs-CZ" w:eastAsia="cs-CZ"/>
        </w:rPr>
        <w:t>nabytím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 (fúzí sloučením</w:t>
      </w:r>
      <w:r w:rsidRPr="004E72A0">
        <w:rPr>
          <w:rFonts w:ascii="Arial" w:eastAsia="Times New Roman" w:hAnsi="Arial" w:cs="Arial"/>
          <w:bCs/>
          <w:sz w:val="20"/>
          <w:vertAlign w:val="superscript"/>
          <w:lang w:val="cs-CZ" w:eastAsia="cs-CZ"/>
        </w:rPr>
        <w:footnoteReference w:id="4"/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) </w:t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převzal jmění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níže uvedeného/ých podniku/ů: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4E72A0" w:rsidRPr="004E72A0" w:rsidTr="00E46455">
        <w:trPr>
          <w:trHeight w:val="279"/>
        </w:trPr>
        <w:tc>
          <w:tcPr>
            <w:tcW w:w="3510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IČ</w:t>
            </w: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96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195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96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195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96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195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96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195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</w:tbl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Cs/>
          <w:sz w:val="20"/>
          <w:lang w:val="cs-CZ" w:eastAsia="cs-CZ"/>
        </w:rPr>
        <w:t>Výše uvedené změny spočívající ve spojení či nabytí podniků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jsou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již</w:t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zohledněny v Centrálním registru podpor malého rozsahu.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nejsou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zohledněny v Centrálním registru podpor malého rozsahu.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ind w:left="720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ind w:left="720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</w:p>
    <w:p w:rsidR="004E72A0" w:rsidRPr="004E72A0" w:rsidRDefault="004E72A0" w:rsidP="004E72A0">
      <w:pPr>
        <w:numPr>
          <w:ilvl w:val="0"/>
          <w:numId w:val="10"/>
        </w:numPr>
        <w:suppressAutoHyphens w:val="0"/>
        <w:autoSpaceDE w:val="0"/>
        <w:autoSpaceDN/>
        <w:adjustRightInd w:val="0"/>
        <w:spacing w:after="0" w:line="240" w:lineRule="auto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>Žadatel prohlašuje, že podnik (žadatel) v současném a 2 předcházejících účetních obdobích</w:t>
      </w:r>
    </w:p>
    <w:p w:rsidR="004E72A0" w:rsidRPr="004E72A0" w:rsidRDefault="004E72A0" w:rsidP="004E72A0">
      <w:pPr>
        <w:suppressAutoHyphens w:val="0"/>
        <w:autoSpaceDE w:val="0"/>
        <w:adjustRightInd w:val="0"/>
        <w:ind w:left="720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nevznikl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rozdělením (rozštěpením nebo odštěpením</w:t>
      </w:r>
      <w:r w:rsidRPr="004E72A0">
        <w:rPr>
          <w:rFonts w:ascii="Arial" w:eastAsia="Times New Roman" w:hAnsi="Arial" w:cs="Arial"/>
          <w:bCs/>
          <w:sz w:val="20"/>
          <w:vertAlign w:val="superscript"/>
          <w:lang w:val="cs-CZ" w:eastAsia="cs-CZ"/>
        </w:rPr>
        <w:footnoteReference w:id="5"/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) podniku.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vznikl </w:t>
      </w:r>
      <w:r w:rsidRPr="004E72A0">
        <w:rPr>
          <w:rFonts w:ascii="Arial" w:eastAsia="Times New Roman" w:hAnsi="Arial" w:cs="Arial"/>
          <w:bCs/>
          <w:sz w:val="20"/>
          <w:u w:val="single"/>
          <w:lang w:val="cs-CZ" w:eastAsia="cs-CZ"/>
        </w:rPr>
        <w:t>rozdělením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 níže uvedeného podniku: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4E72A0" w:rsidRPr="004E72A0" w:rsidTr="00E46455">
        <w:trPr>
          <w:trHeight w:val="279"/>
        </w:trPr>
        <w:tc>
          <w:tcPr>
            <w:tcW w:w="3510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Sídlo</w:t>
            </w:r>
          </w:p>
        </w:tc>
        <w:tc>
          <w:tcPr>
            <w:tcW w:w="1959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IČ</w:t>
            </w:r>
          </w:p>
        </w:tc>
      </w:tr>
      <w:tr w:rsidR="004E72A0" w:rsidRPr="004E72A0" w:rsidTr="00E46455">
        <w:trPr>
          <w:trHeight w:val="308"/>
        </w:trPr>
        <w:tc>
          <w:tcPr>
            <w:tcW w:w="3510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396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195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</w:tbl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a převzal jeho činnosti, na něž byla dříve poskytnutá podpora </w:t>
      </w:r>
      <w:r w:rsidRPr="004E72A0">
        <w:rPr>
          <w:rFonts w:ascii="Arial" w:eastAsia="Times New Roman" w:hAnsi="Arial" w:cs="Arial"/>
          <w:bCs/>
          <w:i/>
          <w:sz w:val="20"/>
          <w:lang w:val="cs-CZ" w:eastAsia="cs-CZ"/>
        </w:rPr>
        <w:t>de minimis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 použita</w:t>
      </w:r>
      <w:r w:rsidRPr="004E72A0">
        <w:rPr>
          <w:rFonts w:ascii="Arial" w:eastAsia="Times New Roman" w:hAnsi="Arial" w:cs="Arial"/>
          <w:bCs/>
          <w:sz w:val="20"/>
          <w:vertAlign w:val="superscript"/>
          <w:lang w:val="cs-CZ" w:eastAsia="cs-CZ"/>
        </w:rPr>
        <w:footnoteReference w:id="6"/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. Podniku (žadateli) byly přiděleny následující (dříve poskytnuté) podpory: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3"/>
        <w:gridCol w:w="2484"/>
      </w:tblGrid>
      <w:tr w:rsidR="004E72A0" w:rsidRPr="004E72A0" w:rsidTr="00E46455">
        <w:trPr>
          <w:trHeight w:val="279"/>
        </w:trPr>
        <w:tc>
          <w:tcPr>
            <w:tcW w:w="2093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20"/>
                <w:lang w:val="cs-CZ" w:eastAsia="cs-CZ"/>
              </w:rPr>
              <w:t>Částka v Kč</w:t>
            </w:r>
          </w:p>
        </w:tc>
      </w:tr>
      <w:tr w:rsidR="004E72A0" w:rsidRPr="004E72A0" w:rsidTr="00E46455">
        <w:tc>
          <w:tcPr>
            <w:tcW w:w="2093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481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52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2093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481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52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2093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481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52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  <w:tr w:rsidR="004E72A0" w:rsidRPr="004E72A0" w:rsidTr="00E46455">
        <w:tc>
          <w:tcPr>
            <w:tcW w:w="2093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4819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  <w:tc>
          <w:tcPr>
            <w:tcW w:w="2526" w:type="dxa"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sz w:val="20"/>
                <w:lang w:val="cs-CZ" w:eastAsia="cs-CZ"/>
              </w:rPr>
            </w:pPr>
          </w:p>
        </w:tc>
      </w:tr>
    </w:tbl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Cs/>
          <w:sz w:val="20"/>
          <w:lang w:val="cs-CZ" w:eastAsia="cs-CZ"/>
        </w:rPr>
        <w:t>Výše uvedené změny spočívající v rozdělení podniků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jsou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již</w:t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>zohledněny v Centrálním registru podpor malého rozsahu.</w:t>
      </w:r>
    </w:p>
    <w:p w:rsidR="004E72A0" w:rsidRPr="004E72A0" w:rsidRDefault="004E72A0" w:rsidP="004E72A0">
      <w:pPr>
        <w:suppressAutoHyphens w:val="0"/>
        <w:autoSpaceDE w:val="0"/>
        <w:adjustRightInd w:val="0"/>
        <w:spacing w:after="0" w:line="240" w:lineRule="auto"/>
        <w:textAlignment w:val="auto"/>
        <w:rPr>
          <w:rFonts w:ascii="Arial" w:eastAsia="Times New Roman" w:hAnsi="Arial" w:cs="Arial"/>
          <w:bCs/>
          <w:sz w:val="20"/>
          <w:lang w:val="cs-CZ" w:eastAsia="cs-CZ"/>
        </w:rPr>
      </w:pP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instrText xml:space="preserve"> FORMCHECKBOX </w:instrText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</w:r>
      <w:r w:rsidR="00473D07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separate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fldChar w:fldCharType="end"/>
      </w:r>
      <w:r w:rsidRPr="004E72A0">
        <w:rPr>
          <w:rFonts w:ascii="Arial" w:eastAsia="Times New Roman" w:hAnsi="Arial" w:cs="Arial"/>
          <w:b/>
          <w:bCs/>
          <w:sz w:val="20"/>
          <w:lang w:val="cs-CZ" w:eastAsia="cs-CZ"/>
        </w:rPr>
        <w:t xml:space="preserve">  nejsou </w:t>
      </w:r>
      <w:r w:rsidRPr="004E72A0">
        <w:rPr>
          <w:rFonts w:ascii="Arial" w:eastAsia="Times New Roman" w:hAnsi="Arial" w:cs="Arial"/>
          <w:bCs/>
          <w:sz w:val="20"/>
          <w:lang w:val="cs-CZ" w:eastAsia="cs-CZ"/>
        </w:rPr>
        <w:t xml:space="preserve">zohledněny v Centrálním registru podpor malého rozsahu. 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numPr>
          <w:ilvl w:val="0"/>
          <w:numId w:val="10"/>
        </w:numPr>
        <w:suppressAutoHyphens w:val="0"/>
        <w:autoSpaceDN/>
        <w:spacing w:after="0" w:line="240" w:lineRule="auto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>Žadatel níže svým podpisem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numPr>
          <w:ilvl w:val="0"/>
          <w:numId w:val="9"/>
        </w:numPr>
        <w:suppressAutoHyphens w:val="0"/>
        <w:autoSpaceDN/>
        <w:spacing w:after="0" w:line="240" w:lineRule="auto"/>
        <w:ind w:left="284" w:hanging="284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>potvrzuje, že výše uvedené údaje jsou přesné a pravdivé a jsou poskytovány dobrovolně;</w:t>
      </w:r>
    </w:p>
    <w:p w:rsidR="004E72A0" w:rsidRPr="004E72A0" w:rsidRDefault="004E72A0" w:rsidP="004E72A0">
      <w:pPr>
        <w:suppressAutoHyphens w:val="0"/>
        <w:autoSpaceDN/>
        <w:ind w:left="284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</w:p>
    <w:p w:rsidR="004E72A0" w:rsidRPr="004E72A0" w:rsidRDefault="004E72A0" w:rsidP="004E72A0">
      <w:pPr>
        <w:numPr>
          <w:ilvl w:val="0"/>
          <w:numId w:val="9"/>
        </w:numPr>
        <w:suppressAutoHyphens w:val="0"/>
        <w:autoSpaceDN/>
        <w:spacing w:after="0" w:line="240" w:lineRule="auto"/>
        <w:ind w:left="284" w:hanging="284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lastRenderedPageBreak/>
        <w:t xml:space="preserve">se zavazuje k tomu, že v případě změny předmětných údajů v průběhu administrativního procesu poskytnutí podpory </w:t>
      </w:r>
      <w:r w:rsidRPr="004E72A0">
        <w:rPr>
          <w:rFonts w:ascii="Arial" w:hAnsi="Arial" w:cs="Arial"/>
          <w:i/>
          <w:sz w:val="20"/>
          <w:szCs w:val="22"/>
          <w:lang w:val="cs-CZ"/>
        </w:rPr>
        <w:t>de minimis</w:t>
      </w:r>
      <w:r w:rsidRPr="004E72A0">
        <w:rPr>
          <w:rFonts w:ascii="Arial" w:hAnsi="Arial" w:cs="Arial"/>
          <w:sz w:val="20"/>
          <w:szCs w:val="22"/>
          <w:lang w:val="cs-CZ"/>
        </w:rPr>
        <w:t xml:space="preserve"> bude neprodleně informovat poskytovatele dané podpory o změnách, které u něj nastaly; </w:t>
      </w:r>
    </w:p>
    <w:p w:rsidR="004E72A0" w:rsidRPr="004E72A0" w:rsidRDefault="004E72A0" w:rsidP="004E72A0">
      <w:pPr>
        <w:tabs>
          <w:tab w:val="left" w:pos="2445"/>
        </w:tabs>
        <w:suppressAutoHyphens w:val="0"/>
        <w:autoSpaceDN/>
        <w:ind w:left="284"/>
        <w:contextualSpacing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ab/>
      </w:r>
    </w:p>
    <w:p w:rsidR="004E72A0" w:rsidRPr="004E72A0" w:rsidRDefault="004E72A0" w:rsidP="004E72A0">
      <w:pPr>
        <w:numPr>
          <w:ilvl w:val="0"/>
          <w:numId w:val="9"/>
        </w:numPr>
        <w:suppressAutoHyphens w:val="0"/>
        <w:autoSpaceDN/>
        <w:spacing w:after="0" w:line="240" w:lineRule="auto"/>
        <w:ind w:left="284" w:hanging="284"/>
        <w:contextualSpacing/>
        <w:jc w:val="both"/>
        <w:textAlignment w:val="auto"/>
        <w:rPr>
          <w:rFonts w:ascii="Arial" w:hAnsi="Arial" w:cs="Arial"/>
          <w:sz w:val="20"/>
          <w:szCs w:val="22"/>
          <w:lang w:val="cs-CZ"/>
        </w:rPr>
      </w:pPr>
      <w:r w:rsidRPr="004E72A0">
        <w:rPr>
          <w:rFonts w:ascii="Arial" w:hAnsi="Arial" w:cs="Arial"/>
          <w:sz w:val="20"/>
          <w:szCs w:val="22"/>
          <w:lang w:val="cs-CZ"/>
        </w:rPr>
        <w:t>souhlasí se zpracováním svých osobních údajů obsažených v tomto prohlášení ve smyslu zákona č. 101/2000 Sb., o ochraně osobních údajů, ve znění pozdějších předpisů, za účelem evidence podpor malého rozsahu v souladu se zákonem č. 215/2004 Sb., o úpravě některých vztahů v oblasti veřejné podpory a o změně zákona o podpoře výzkumu a vývoje, ve znění pozdějších předpisů. Tento souhlas uděluji správci a zpracovateli</w:t>
      </w:r>
      <w:r w:rsidRPr="004E72A0">
        <w:rPr>
          <w:rFonts w:ascii="Arial" w:hAnsi="Arial" w:cs="Arial"/>
          <w:sz w:val="20"/>
          <w:szCs w:val="22"/>
          <w:vertAlign w:val="superscript"/>
          <w:lang w:val="cs-CZ"/>
        </w:rPr>
        <w:footnoteReference w:id="7"/>
      </w:r>
      <w:r w:rsidRPr="004E72A0">
        <w:rPr>
          <w:rFonts w:ascii="Arial" w:hAnsi="Arial" w:cs="Arial"/>
          <w:sz w:val="20"/>
          <w:szCs w:val="22"/>
          <w:lang w:val="cs-CZ"/>
        </w:rPr>
        <w:t xml:space="preserve">, kterým </w:t>
      </w:r>
      <w:r w:rsidRPr="00AE572A">
        <w:rPr>
          <w:rFonts w:ascii="Arial" w:hAnsi="Arial" w:cs="Arial"/>
          <w:sz w:val="20"/>
          <w:szCs w:val="22"/>
          <w:lang w:val="cs-CZ"/>
        </w:rPr>
        <w:t xml:space="preserve">je </w:t>
      </w:r>
      <w:r w:rsidR="00AF277D" w:rsidRPr="00AE572A">
        <w:rPr>
          <w:rFonts w:ascii="Arial" w:hAnsi="Arial" w:cs="Arial"/>
          <w:sz w:val="20"/>
          <w:szCs w:val="22"/>
          <w:lang w:val="cs-CZ"/>
        </w:rPr>
        <w:t>Jihomoravský kraj</w:t>
      </w:r>
      <w:r w:rsidRPr="00AE572A">
        <w:rPr>
          <w:rFonts w:ascii="Arial" w:hAnsi="Arial" w:cs="Arial"/>
          <w:sz w:val="20"/>
          <w:szCs w:val="22"/>
          <w:lang w:val="cs-CZ"/>
        </w:rPr>
        <w:t xml:space="preserve"> pro</w:t>
      </w:r>
      <w:r w:rsidRPr="004E72A0">
        <w:rPr>
          <w:rFonts w:ascii="Arial" w:hAnsi="Arial" w:cs="Arial"/>
          <w:sz w:val="20"/>
          <w:szCs w:val="22"/>
          <w:lang w:val="cs-CZ"/>
        </w:rPr>
        <w:t xml:space="preserve"> všechny údaje obsažené v tomto prohlášení, a to po celou dobu 10 let ode dne udělení souhlasu. Zároveň si je žadatel vědom svých práv podle zákona č. 101/2000 Sb., o ochraně osobních údajů, ve znění pozdějších předpisů.</w:t>
      </w: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4E72A0" w:rsidRPr="004E72A0" w:rsidTr="00E46455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E w:val="0"/>
              <w:adjustRightInd w:val="0"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18"/>
                <w:szCs w:val="18"/>
                <w:lang w:val="cs-CZ" w:eastAsia="cs-CZ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  <w:t> </w:t>
            </w:r>
          </w:p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ind w:firstLineChars="100" w:firstLine="200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 </w:t>
            </w:r>
          </w:p>
        </w:tc>
      </w:tr>
      <w:tr w:rsidR="004E72A0" w:rsidRPr="004E72A0" w:rsidTr="00E46455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</w:pPr>
          </w:p>
        </w:tc>
      </w:tr>
      <w:tr w:rsidR="004E72A0" w:rsidRPr="004E72A0" w:rsidTr="00E46455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18"/>
                <w:szCs w:val="18"/>
                <w:lang w:val="cs-CZ" w:eastAsia="cs-CZ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b/>
                <w:bCs/>
                <w:sz w:val="18"/>
                <w:szCs w:val="18"/>
                <w:lang w:val="cs-CZ" w:eastAsia="cs-CZ"/>
              </w:rPr>
              <w:t>Razítko</w:t>
            </w:r>
            <w:r w:rsidRPr="004E72A0">
              <w:rPr>
                <w:rFonts w:ascii="Arial" w:eastAsia="Times New Roman" w:hAnsi="Arial" w:cs="Arial"/>
                <w:sz w:val="18"/>
                <w:szCs w:val="18"/>
                <w:lang w:val="cs-CZ" w:eastAsia="cs-CZ"/>
              </w:rPr>
              <w:t xml:space="preserve"> </w:t>
            </w:r>
            <w:r w:rsidRPr="004E72A0">
              <w:rPr>
                <w:rFonts w:ascii="Arial" w:eastAsia="Times New Roman" w:hAnsi="Arial" w:cs="Arial"/>
                <w:sz w:val="14"/>
                <w:szCs w:val="14"/>
                <w:lang w:val="cs-CZ" w:eastAsia="cs-CZ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E72A0" w:rsidRPr="004E72A0" w:rsidRDefault="004E72A0" w:rsidP="004E72A0">
            <w:pPr>
              <w:suppressAutoHyphens w:val="0"/>
              <w:autoSpaceDN/>
              <w:spacing w:after="0" w:line="240" w:lineRule="auto"/>
              <w:ind w:firstLineChars="100" w:firstLine="200"/>
              <w:textAlignment w:val="auto"/>
              <w:rPr>
                <w:rFonts w:ascii="Arial" w:eastAsia="Times New Roman" w:hAnsi="Arial" w:cs="Arial"/>
                <w:sz w:val="20"/>
                <w:lang w:val="cs-CZ" w:eastAsia="cs-CZ"/>
              </w:rPr>
            </w:pPr>
            <w:r w:rsidRPr="004E72A0">
              <w:rPr>
                <w:rFonts w:ascii="Arial" w:eastAsia="Times New Roman" w:hAnsi="Arial" w:cs="Arial"/>
                <w:sz w:val="20"/>
                <w:lang w:val="cs-CZ" w:eastAsia="cs-CZ"/>
              </w:rPr>
              <w:t> </w:t>
            </w:r>
          </w:p>
        </w:tc>
      </w:tr>
    </w:tbl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Arial" w:eastAsia="Times New Roman" w:hAnsi="Arial" w:cs="Arial"/>
          <w:sz w:val="20"/>
          <w:lang w:val="cs-CZ" w:eastAsia="cs-CZ"/>
        </w:rPr>
      </w:pPr>
    </w:p>
    <w:p w:rsidR="004E72A0" w:rsidRP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Pr="004E72A0" w:rsidRDefault="004E72A0" w:rsidP="004E72A0">
      <w:pPr>
        <w:tabs>
          <w:tab w:val="left" w:pos="1985"/>
          <w:tab w:val="left" w:pos="6237"/>
        </w:tabs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/>
          <w:szCs w:val="20"/>
          <w:lang w:val="cs-CZ" w:eastAsia="cs-CZ"/>
        </w:rPr>
      </w:pPr>
    </w:p>
    <w:p w:rsidR="004E72A0" w:rsidRDefault="004E72A0" w:rsidP="004E72A0">
      <w:pPr>
        <w:suppressAutoHyphens w:val="0"/>
        <w:autoSpaceDN/>
        <w:spacing w:after="0" w:line="240" w:lineRule="auto"/>
        <w:textAlignment w:val="auto"/>
        <w:rPr>
          <w:rFonts w:ascii="Times New Roman" w:eastAsia="Times New Roman" w:hAnsi="Times New Roman"/>
          <w:lang w:val="cs-CZ" w:eastAsia="cs-CZ"/>
        </w:rPr>
      </w:pPr>
    </w:p>
    <w:sectPr w:rsidR="004E72A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AEE" w:rsidRDefault="00C20AEE">
      <w:pPr>
        <w:spacing w:after="0" w:line="240" w:lineRule="auto"/>
      </w:pPr>
      <w:r>
        <w:separator/>
      </w:r>
    </w:p>
  </w:endnote>
  <w:endnote w:type="continuationSeparator" w:id="0">
    <w:p w:rsidR="00C20AEE" w:rsidRDefault="00C20A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3699" w:rsidRDefault="0008528F">
    <w:pPr>
      <w:pStyle w:val="Zpat"/>
    </w:pPr>
    <w:r>
      <w:rPr>
        <w:rStyle w:val="slostrnky"/>
      </w:rPr>
      <w:tab/>
      <w:t xml:space="preserve">-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473D07">
      <w:rPr>
        <w:rStyle w:val="slostrnky"/>
        <w:noProof/>
      </w:rPr>
      <w:t>1</w:t>
    </w:r>
    <w:r>
      <w:rPr>
        <w:rStyle w:val="slostrnky"/>
      </w:rPr>
      <w:fldChar w:fldCharType="end"/>
    </w:r>
    <w:r>
      <w:rPr>
        <w:rStyle w:val="slostrnky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AEE" w:rsidRDefault="00C20AEE">
      <w:pPr>
        <w:spacing w:after="0" w:line="240" w:lineRule="auto"/>
      </w:pPr>
      <w:r>
        <w:separator/>
      </w:r>
    </w:p>
  </w:footnote>
  <w:footnote w:type="continuationSeparator" w:id="0">
    <w:p w:rsidR="00C20AEE" w:rsidRDefault="00C20AEE">
      <w:pPr>
        <w:spacing w:after="0" w:line="240" w:lineRule="auto"/>
      </w:pPr>
      <w:r>
        <w:continuationSeparator/>
      </w:r>
    </w:p>
  </w:footnote>
  <w:footnote w:id="1">
    <w:p w:rsidR="004E72A0" w:rsidRPr="005C5A1C" w:rsidRDefault="004E72A0" w:rsidP="004E72A0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ascii="Arial" w:hAnsi="Arial" w:cs="Arial"/>
          <w:sz w:val="18"/>
          <w:szCs w:val="18"/>
        </w:rPr>
        <w:t>Za podnik lze považovat podnikatele definovaného v zákoně č. 89/2012 Sb., občanský zákoník</w:t>
      </w:r>
      <w:r>
        <w:rPr>
          <w:rFonts w:ascii="Arial" w:hAnsi="Arial" w:cs="Arial"/>
          <w:sz w:val="18"/>
          <w:szCs w:val="18"/>
          <w:lang w:val="cs-CZ"/>
        </w:rPr>
        <w:t>, v platném znění</w:t>
      </w:r>
      <w:r>
        <w:rPr>
          <w:rFonts w:ascii="Arial" w:hAnsi="Arial" w:cs="Arial"/>
          <w:sz w:val="18"/>
          <w:szCs w:val="18"/>
        </w:rPr>
        <w:t>.</w:t>
      </w:r>
    </w:p>
  </w:footnote>
  <w:footnote w:id="2">
    <w:p w:rsidR="004E72A0" w:rsidRDefault="004E72A0" w:rsidP="004E72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>de minimis</w:t>
      </w:r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4E72A0" w:rsidRPr="001848E4" w:rsidRDefault="004E72A0" w:rsidP="004E72A0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4E72A0" w:rsidRPr="001848E4" w:rsidRDefault="004E72A0" w:rsidP="004E72A0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4E72A0" w:rsidRDefault="004E72A0" w:rsidP="004E72A0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4E72A0" w:rsidRDefault="004E72A0" w:rsidP="004E72A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>de minimis</w:t>
      </w:r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4E72A0" w:rsidRDefault="004E72A0" w:rsidP="004E72A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</w:t>
      </w:r>
      <w:r>
        <w:rPr>
          <w:rFonts w:ascii="Arial" w:hAnsi="Arial" w:cs="Arial"/>
          <w:sz w:val="18"/>
          <w:szCs w:val="18"/>
          <w:lang w:val="cs-CZ"/>
        </w:rPr>
        <w:t>pozdějších předpisů</w:t>
      </w:r>
      <w:r w:rsidRPr="00083172">
        <w:rPr>
          <w:rFonts w:ascii="Arial" w:hAnsi="Arial" w:cs="Arial"/>
          <w:sz w:val="18"/>
          <w:szCs w:val="18"/>
        </w:rPr>
        <w:t xml:space="preserve">, </w:t>
      </w:r>
      <w:r w:rsidRPr="00083172">
        <w:rPr>
          <w:rFonts w:ascii="Arial" w:hAnsi="Arial" w:cs="Arial"/>
          <w:sz w:val="18"/>
          <w:szCs w:val="18"/>
          <w:u w:val="single"/>
        </w:rPr>
        <w:t>zpracovatelem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r w:rsidRPr="009661A5">
        <w:rPr>
          <w:rFonts w:ascii="Arial" w:hAnsi="Arial" w:cs="Arial"/>
          <w:i/>
          <w:sz w:val="18"/>
          <w:szCs w:val="18"/>
        </w:rPr>
        <w:t>minimis</w:t>
      </w:r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B92F52"/>
    <w:multiLevelType w:val="multilevel"/>
    <w:tmpl w:val="3264A58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E19D9"/>
    <w:multiLevelType w:val="multilevel"/>
    <w:tmpl w:val="8F669D60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3B84799F"/>
    <w:multiLevelType w:val="multilevel"/>
    <w:tmpl w:val="1D0CA9E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E4653AB"/>
    <w:multiLevelType w:val="multilevel"/>
    <w:tmpl w:val="F86AC37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3F3A5CFD"/>
    <w:multiLevelType w:val="multilevel"/>
    <w:tmpl w:val="002CFCA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trike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16012FC"/>
    <w:multiLevelType w:val="multilevel"/>
    <w:tmpl w:val="733A0B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DD91944"/>
    <w:multiLevelType w:val="multilevel"/>
    <w:tmpl w:val="00A6344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74246027"/>
    <w:multiLevelType w:val="multilevel"/>
    <w:tmpl w:val="E3BA06AC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0"/>
  </w:num>
  <w:num w:numId="4">
    <w:abstractNumId w:val="6"/>
  </w:num>
  <w:num w:numId="5">
    <w:abstractNumId w:val="4"/>
  </w:num>
  <w:num w:numId="6">
    <w:abstractNumId w:val="7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260"/>
    <w:rsid w:val="000178FB"/>
    <w:rsid w:val="0008528F"/>
    <w:rsid w:val="00097B2C"/>
    <w:rsid w:val="0019645B"/>
    <w:rsid w:val="002E44F5"/>
    <w:rsid w:val="00473D07"/>
    <w:rsid w:val="004B709D"/>
    <w:rsid w:val="004E72A0"/>
    <w:rsid w:val="005A107F"/>
    <w:rsid w:val="00AE572A"/>
    <w:rsid w:val="00AF277D"/>
    <w:rsid w:val="00AF2976"/>
    <w:rsid w:val="00C20AEE"/>
    <w:rsid w:val="00C81F90"/>
    <w:rsid w:val="00C9127B"/>
    <w:rsid w:val="00CF1520"/>
    <w:rsid w:val="00F079ED"/>
    <w:rsid w:val="00F12FF0"/>
    <w:rsid w:val="00F14260"/>
    <w:rsid w:val="00F15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F14260"/>
    <w:pPr>
      <w:suppressAutoHyphens/>
      <w:autoSpaceDN w:val="0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patChar">
    <w:name w:val="Zápatí Char"/>
    <w:basedOn w:val="Standardnpsmoodstavce"/>
    <w:link w:val="Zpat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F14260"/>
  </w:style>
  <w:style w:type="character" w:styleId="Hypertextovodkaz">
    <w:name w:val="Hyperlink"/>
    <w:rsid w:val="00F14260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F14260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character" w:customStyle="1" w:styleId="ZhlavChar">
    <w:name w:val="Záhlaví Char"/>
    <w:basedOn w:val="Standardnpsmoodstavce"/>
    <w:link w:val="Zhlav"/>
    <w:uiPriority w:val="99"/>
    <w:rsid w:val="00F1426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Odkaznakoment">
    <w:name w:val="annotation reference"/>
    <w:rsid w:val="00F14260"/>
    <w:rPr>
      <w:sz w:val="16"/>
      <w:szCs w:val="16"/>
    </w:rPr>
  </w:style>
  <w:style w:type="paragraph" w:styleId="Seznamsodrkami">
    <w:name w:val="List Bullet"/>
    <w:basedOn w:val="Normln"/>
    <w:rsid w:val="00F14260"/>
    <w:pPr>
      <w:tabs>
        <w:tab w:val="left" w:pos="360"/>
      </w:tabs>
      <w:spacing w:after="0" w:line="240" w:lineRule="auto"/>
      <w:ind w:left="360" w:hanging="360"/>
      <w:jc w:val="both"/>
    </w:pPr>
    <w:rPr>
      <w:rFonts w:ascii="Times New Roman" w:eastAsia="Times New Roman" w:hAnsi="Times New Roman"/>
      <w:lang w:val="cs-CZ" w:eastAsia="cs-CZ"/>
    </w:rPr>
  </w:style>
  <w:style w:type="paragraph" w:styleId="Odstavecseseznamem">
    <w:name w:val="List Paragraph"/>
    <w:basedOn w:val="Normln"/>
    <w:uiPriority w:val="34"/>
    <w:qFormat/>
    <w:rsid w:val="00F14260"/>
    <w:pPr>
      <w:spacing w:after="0" w:line="240" w:lineRule="auto"/>
      <w:ind w:left="708"/>
      <w:jc w:val="both"/>
    </w:pPr>
    <w:rPr>
      <w:rFonts w:ascii="Times New Roman" w:eastAsia="Times New Roman" w:hAnsi="Times New Roman"/>
      <w:lang w:val="cs-CZ" w:eastAsia="cs-CZ"/>
    </w:rPr>
  </w:style>
  <w:style w:type="paragraph" w:styleId="Textpoznpodarou">
    <w:name w:val="footnote text"/>
    <w:basedOn w:val="Normln"/>
    <w:link w:val="TextpoznpodarouChar"/>
    <w:unhideWhenUsed/>
    <w:rsid w:val="004E72A0"/>
    <w:pPr>
      <w:suppressAutoHyphens w:val="0"/>
      <w:autoSpaceDN/>
      <w:spacing w:after="0" w:line="240" w:lineRule="auto"/>
      <w:textAlignment w:val="auto"/>
    </w:pPr>
    <w:rPr>
      <w:sz w:val="20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rsid w:val="004E72A0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Znakapoznpodarou">
    <w:name w:val="footnote reference"/>
    <w:unhideWhenUsed/>
    <w:rsid w:val="004E72A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Macurová Iveta</dc:creator>
  <cp:lastModifiedBy>Maier Jaroslav</cp:lastModifiedBy>
  <cp:revision>2</cp:revision>
  <dcterms:created xsi:type="dcterms:W3CDTF">2018-01-09T13:20:00Z</dcterms:created>
  <dcterms:modified xsi:type="dcterms:W3CDTF">2018-01-09T13:20:00Z</dcterms:modified>
</cp:coreProperties>
</file>